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6" w:line="264" w:lineRule="auto"/>
        <w:ind w:firstLine="0" w:left="0" w:right="0"/>
        <w:jc w:val="left"/>
        <w:rPr>
          <w:rFonts w:ascii="Times New Roman" w:hAnsi="Times New Roman"/>
        </w:rPr>
      </w:pPr>
      <w:r>
        <w:rPr>
          <w:rFonts w:ascii="Times New Roman" w:hAnsi="Times New Roman"/>
        </w:rPr>
        <w:t xml:space="preserve"> </w:t>
      </w:r>
    </w:p>
    <w:p w14:paraId="02000000">
      <w:pPr>
        <w:spacing w:after="0" w:line="264" w:lineRule="auto"/>
        <w:ind w:hanging="10" w:left="542" w:right="534"/>
        <w:jc w:val="center"/>
        <w:rPr>
          <w:rFonts w:ascii="Times New Roman" w:hAnsi="Times New Roman"/>
        </w:rPr>
      </w:pPr>
      <w:r>
        <w:drawing>
          <wp:inline>
            <wp:extent cx="6515100" cy="2184400"/>
            <wp:docPr hidden="false" id="1" name="Picture 1"/>
            <a:graphic>
              <a:graphicData uri="http://schemas.openxmlformats.org/drawingml/2006/picture">
                <pic:pic>
                  <pic:nvPicPr>
                    <pic:cNvPr hidden="false" id="2" name="Picture 2"/>
                    <pic:cNvPicPr preferRelativeResize="true"/>
                  </pic:nvPicPr>
                  <pic:blipFill>
                    <a:blip r:embed="rId1"/>
                    <a:stretch/>
                  </pic:blipFill>
                  <pic:spPr>
                    <a:xfrm flipH="false" flipV="false" rot="0">
                      <a:ext cx="6515100" cy="2184400"/>
                    </a:xfrm>
                    <a:prstGeom prst="rect"/>
                  </pic:spPr>
                </pic:pic>
              </a:graphicData>
            </a:graphic>
          </wp:inline>
        </w:drawing>
      </w:r>
    </w:p>
    <w:p w14:paraId="03000000">
      <w:pPr>
        <w:spacing w:after="0" w:line="264" w:lineRule="auto"/>
        <w:ind w:hanging="10" w:left="542" w:right="534"/>
        <w:jc w:val="center"/>
        <w:rPr>
          <w:rFonts w:ascii="Times New Roman" w:hAnsi="Times New Roman"/>
        </w:rPr>
      </w:pPr>
      <w:r>
        <w:rPr>
          <w:rFonts w:ascii="Times New Roman" w:hAnsi="Times New Roman"/>
        </w:rPr>
        <w:t>Договор подряд</w:t>
      </w:r>
      <w:r>
        <w:rPr>
          <w:rFonts w:ascii="Times New Roman" w:hAnsi="Times New Roman"/>
        </w:rPr>
        <w:t>а на выполнение работ № НВГ-2022</w:t>
      </w:r>
      <w:r>
        <w:rPr>
          <w:rFonts w:ascii="Times New Roman" w:hAnsi="Times New Roman"/>
        </w:rPr>
        <w:t xml:space="preserve">/_____________ </w:t>
      </w:r>
    </w:p>
    <w:p w14:paraId="04000000">
      <w:pPr>
        <w:spacing w:after="0" w:line="264" w:lineRule="auto"/>
        <w:ind w:firstLine="0" w:left="594" w:right="0"/>
        <w:jc w:val="center"/>
        <w:rPr>
          <w:rFonts w:ascii="Times New Roman" w:hAnsi="Times New Roman"/>
        </w:rPr>
      </w:pPr>
      <w:r>
        <w:rPr>
          <w:rFonts w:ascii="Times New Roman" w:hAnsi="Times New Roman"/>
        </w:rPr>
        <w:t xml:space="preserve"> </w:t>
      </w:r>
    </w:p>
    <w:p w14:paraId="05000000">
      <w:pPr>
        <w:tabs>
          <w:tab w:leader="none" w:pos="5668" w:val="center"/>
          <w:tab w:leader="none" w:pos="7741" w:val="center"/>
        </w:tabs>
        <w:ind w:firstLine="0" w:left="-15" w:right="0"/>
        <w:jc w:val="left"/>
        <w:rPr>
          <w:rFonts w:ascii="Times New Roman" w:hAnsi="Times New Roman"/>
        </w:rPr>
      </w:pPr>
      <w:r>
        <w:rPr>
          <w:rFonts w:ascii="Times New Roman" w:hAnsi="Times New Roman"/>
        </w:rPr>
        <w:t xml:space="preserve">г. Москва                                                                          </w:t>
      </w:r>
      <w:r>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 xml:space="preserve">               </w:t>
      </w:r>
      <w:r>
        <w:rPr>
          <w:rFonts w:ascii="Times New Roman" w:hAnsi="Times New Roman"/>
        </w:rPr>
        <w:t>_________________</w:t>
      </w:r>
      <w:r>
        <w:rPr>
          <w:rFonts w:ascii="Times New Roman" w:hAnsi="Times New Roman"/>
        </w:rPr>
        <w:t xml:space="preserve">  2022</w:t>
      </w:r>
      <w:r>
        <w:rPr>
          <w:rFonts w:ascii="Times New Roman" w:hAnsi="Times New Roman"/>
        </w:rPr>
        <w:t xml:space="preserve"> г. </w:t>
      </w:r>
    </w:p>
    <w:p w14:paraId="06000000">
      <w:pPr>
        <w:spacing w:after="65" w:line="264" w:lineRule="auto"/>
        <w:ind w:firstLine="0" w:left="0" w:right="0"/>
        <w:jc w:val="left"/>
        <w:rPr>
          <w:rFonts w:ascii="Times New Roman" w:hAnsi="Times New Roman"/>
        </w:rPr>
      </w:pPr>
      <w:r>
        <w:rPr>
          <w:rFonts w:ascii="Times New Roman" w:hAnsi="Times New Roman"/>
          <w:sz w:val="20"/>
        </w:rPr>
        <w:t xml:space="preserve"> </w:t>
      </w:r>
    </w:p>
    <w:p w14:paraId="07000000">
      <w:pPr>
        <w:tabs>
          <w:tab w:leader="none" w:pos="3175" w:val="center"/>
          <w:tab w:leader="none" w:pos="4808" w:val="center"/>
          <w:tab w:leader="none" w:pos="6176" w:val="center"/>
          <w:tab w:leader="none" w:pos="7566" w:val="center"/>
          <w:tab w:leader="none" w:pos="9356" w:val="right"/>
        </w:tabs>
        <w:ind w:firstLine="0" w:left="-15" w:right="0"/>
        <w:jc w:val="left"/>
        <w:rPr>
          <w:rFonts w:ascii="Times New Roman" w:hAnsi="Times New Roman"/>
        </w:rPr>
      </w:pPr>
      <w:r>
        <w:rPr>
          <w:rFonts w:ascii="Times New Roman" w:hAnsi="Times New Roman"/>
          <w:sz w:val="20"/>
        </w:rPr>
        <w:t xml:space="preserve">   </w:t>
      </w:r>
      <w:r>
        <w:rPr>
          <w:rFonts w:ascii="Times New Roman" w:hAnsi="Times New Roman"/>
        </w:rPr>
        <w:t>Индивидуа</w:t>
      </w:r>
      <w:r>
        <w:rPr>
          <w:rFonts w:ascii="Times New Roman" w:hAnsi="Times New Roman"/>
        </w:rPr>
        <w:t xml:space="preserve">льный </w:t>
      </w:r>
      <w:r>
        <w:rPr>
          <w:rFonts w:ascii="Times New Roman" w:hAnsi="Times New Roman"/>
        </w:rPr>
        <w:tab/>
      </w:r>
      <w:r>
        <w:rPr>
          <w:rFonts w:ascii="Times New Roman" w:hAnsi="Times New Roman"/>
        </w:rPr>
        <w:t>предприниматель  Холоша Александр Андреевич</w:t>
      </w:r>
      <w:r>
        <w:rPr>
          <w:rFonts w:ascii="Times New Roman" w:hAnsi="Times New Roman"/>
        </w:rPr>
        <w:t xml:space="preserve"> (ОГРНИП</w:t>
      </w:r>
      <w:r>
        <w:rPr>
          <w:rFonts w:ascii="Times New Roman" w:hAnsi="Times New Roman"/>
          <w:sz w:val="24"/>
        </w:rPr>
        <w:t xml:space="preserve"> </w:t>
      </w:r>
      <w:r>
        <w:rPr>
          <w:rFonts w:ascii="Times New Roman" w:hAnsi="Times New Roman"/>
          <w:b w:val="0"/>
          <w:i w:val="0"/>
          <w:caps w:val="0"/>
          <w:strike w:val="0"/>
          <w:color w:val="000000"/>
          <w:spacing w:val="0"/>
          <w:sz w:val="22"/>
          <w:u/>
        </w:rPr>
        <w:t>321508100558126</w:t>
      </w:r>
      <w:r>
        <w:rPr>
          <w:rFonts w:ascii="Times New Roman" w:hAnsi="Times New Roman"/>
          <w:color w:val="000000"/>
        </w:rPr>
        <w:t>)</w:t>
      </w:r>
      <w:r>
        <w:rPr>
          <w:rFonts w:ascii="Times New Roman" w:hAnsi="Times New Roman"/>
        </w:rPr>
        <w:t xml:space="preserve"> именуемый в дальнейшем "Подрядчик", с одной сторон</w:t>
      </w:r>
      <w:r>
        <w:rPr>
          <w:rFonts w:ascii="Times New Roman" w:hAnsi="Times New Roman"/>
        </w:rPr>
        <w:t xml:space="preserve">ы, и _________________________________ </w:t>
      </w:r>
      <w:r>
        <w:rPr>
          <w:rFonts w:ascii="Times New Roman" w:hAnsi="Times New Roman"/>
        </w:rPr>
        <w:t xml:space="preserve">паспорт </w:t>
      </w:r>
      <w:r>
        <w:rPr>
          <w:rFonts w:ascii="Times New Roman" w:hAnsi="Times New Roman"/>
        </w:rPr>
        <w:t>:с</w:t>
      </w:r>
      <w:r>
        <w:rPr>
          <w:rFonts w:ascii="Times New Roman" w:hAnsi="Times New Roman"/>
        </w:rPr>
        <w:t>ерия __________________________ № ___________________________________________</w:t>
      </w:r>
      <w:r>
        <w:rPr>
          <w:rFonts w:ascii="Times New Roman" w:hAnsi="Times New Roman"/>
        </w:rPr>
        <w:t xml:space="preserve"> </w:t>
      </w:r>
      <w:r>
        <w:rPr>
          <w:rFonts w:ascii="Times New Roman" w:hAnsi="Times New Roman"/>
          <w:color w:val="FF0000"/>
        </w:rPr>
        <w:t xml:space="preserve"> </w:t>
      </w:r>
    </w:p>
    <w:p w14:paraId="08000000">
      <w:pPr>
        <w:tabs>
          <w:tab w:leader="none" w:pos="3175" w:val="center"/>
          <w:tab w:leader="none" w:pos="4808" w:val="center"/>
          <w:tab w:leader="none" w:pos="6176" w:val="center"/>
          <w:tab w:leader="none" w:pos="7566" w:val="center"/>
          <w:tab w:leader="none" w:pos="9356" w:val="right"/>
        </w:tabs>
        <w:ind w:firstLine="0" w:left="-15" w:right="0"/>
        <w:jc w:val="left"/>
        <w:rPr>
          <w:rFonts w:ascii="Times New Roman" w:hAnsi="Times New Roman"/>
        </w:rPr>
      </w:pPr>
      <w:r>
        <w:rPr>
          <w:rFonts w:ascii="Times New Roman" w:hAnsi="Times New Roman"/>
        </w:rPr>
        <w:t>выдан:</w:t>
      </w:r>
      <w:r>
        <w:rPr>
          <w:rFonts w:ascii="Times New Roman" w:hAnsi="Times New Roman"/>
        </w:rPr>
        <w:t xml:space="preserve"> _____________________________________________________________________________.</w:t>
      </w:r>
      <w:r>
        <w:rPr>
          <w:rFonts w:ascii="Times New Roman" w:hAnsi="Times New Roman"/>
        </w:rPr>
        <w:t>,</w:t>
      </w:r>
      <w:r>
        <w:rPr>
          <w:rFonts w:ascii="Times New Roman" w:hAnsi="Times New Roman"/>
          <w:color w:val="FF0000"/>
        </w:rPr>
        <w:t xml:space="preserve"> </w:t>
      </w:r>
      <w:r>
        <w:rPr>
          <w:rFonts w:ascii="Times New Roman" w:hAnsi="Times New Roman"/>
        </w:rPr>
        <w:t xml:space="preserve">именуемый в дальнейшем "Заказчик", с другой, совместно  именуемые  в дальнейшем "Стороны", заключили  настоящий  Договор о нижеследующем: </w:t>
      </w:r>
    </w:p>
    <w:p w14:paraId="09000000">
      <w:pPr>
        <w:spacing w:after="22" w:line="264" w:lineRule="auto"/>
        <w:ind w:firstLine="0" w:left="541" w:right="0"/>
        <w:jc w:val="left"/>
        <w:rPr>
          <w:rFonts w:ascii="Times New Roman" w:hAnsi="Times New Roman"/>
        </w:rPr>
      </w:pPr>
      <w:r>
        <w:rPr>
          <w:rFonts w:ascii="Times New Roman" w:hAnsi="Times New Roman"/>
        </w:rPr>
        <w:t xml:space="preserve"> </w:t>
      </w:r>
    </w:p>
    <w:p w14:paraId="0A000000">
      <w:pPr>
        <w:numPr>
          <w:ilvl w:val="0"/>
          <w:numId w:val="1"/>
        </w:numPr>
        <w:spacing w:after="0" w:line="264" w:lineRule="auto"/>
        <w:ind w:hanging="220" w:left="220" w:right="531"/>
        <w:jc w:val="center"/>
        <w:rPr>
          <w:rFonts w:ascii="Times New Roman" w:hAnsi="Times New Roman"/>
        </w:rPr>
      </w:pPr>
      <w:r>
        <w:rPr>
          <w:rFonts w:ascii="Times New Roman" w:hAnsi="Times New Roman"/>
        </w:rPr>
        <w:t xml:space="preserve">Общие положения </w:t>
      </w:r>
    </w:p>
    <w:p w14:paraId="0B000000">
      <w:pPr>
        <w:spacing w:after="0" w:line="264" w:lineRule="auto"/>
        <w:ind w:firstLine="0" w:left="541" w:right="0"/>
        <w:jc w:val="left"/>
        <w:rPr>
          <w:rFonts w:ascii="Times New Roman" w:hAnsi="Times New Roman"/>
        </w:rPr>
      </w:pPr>
      <w:r>
        <w:rPr>
          <w:rFonts w:ascii="Times New Roman" w:hAnsi="Times New Roman"/>
        </w:rPr>
        <w:t xml:space="preserve"> </w:t>
      </w:r>
    </w:p>
    <w:p w14:paraId="0C000000">
      <w:pPr>
        <w:numPr>
          <w:ilvl w:val="1"/>
          <w:numId w:val="1"/>
        </w:numPr>
        <w:ind w:right="0"/>
        <w:rPr>
          <w:rFonts w:ascii="Times New Roman" w:hAnsi="Times New Roman"/>
        </w:rPr>
      </w:pPr>
      <w:r>
        <w:rPr>
          <w:rFonts w:ascii="Times New Roman" w:hAnsi="Times New Roman"/>
        </w:rPr>
        <w:t xml:space="preserve">Подрядчик обязуется выполнить по заданию Заказчика работы, указанные в настоящем Договоре, а Заказчик обязуется принять и оплатить их. </w:t>
      </w:r>
    </w:p>
    <w:p w14:paraId="0D000000">
      <w:pPr>
        <w:numPr>
          <w:ilvl w:val="1"/>
          <w:numId w:val="1"/>
        </w:numPr>
        <w:ind w:right="0"/>
        <w:rPr>
          <w:rFonts w:ascii="Times New Roman" w:hAnsi="Times New Roman"/>
        </w:rPr>
      </w:pPr>
      <w:r>
        <w:rPr>
          <w:rFonts w:ascii="Times New Roman" w:hAnsi="Times New Roman"/>
        </w:rPr>
        <w:t xml:space="preserve">Работы, подлежащие выполнению Подрядчиком (далее - Работы): </w:t>
      </w:r>
      <w:r>
        <w:rPr>
          <w:rFonts w:ascii="Times New Roman" w:hAnsi="Times New Roman"/>
        </w:rPr>
        <w:t>граверные работы на кладбище</w:t>
      </w:r>
      <w:r>
        <w:rPr>
          <w:rFonts w:ascii="Times New Roman" w:hAnsi="Times New Roman"/>
        </w:rPr>
        <w:t>, установочные работы надмогильных сооружений, перечисленные в квитанции</w:t>
      </w:r>
      <w:r>
        <w:rPr>
          <w:rFonts w:ascii="Times New Roman" w:hAnsi="Times New Roman"/>
        </w:rPr>
        <w:t xml:space="preserve">. </w:t>
      </w:r>
    </w:p>
    <w:p w14:paraId="0E000000">
      <w:pPr>
        <w:numPr>
          <w:ilvl w:val="1"/>
          <w:numId w:val="1"/>
        </w:numPr>
        <w:ind w:right="0"/>
        <w:rPr>
          <w:rFonts w:ascii="Times New Roman" w:hAnsi="Times New Roman"/>
        </w:rPr>
      </w:pPr>
      <w:r>
        <w:rPr>
          <w:rFonts w:ascii="Times New Roman" w:hAnsi="Times New Roman"/>
        </w:rPr>
        <w:t xml:space="preserve">Перечень выполняемых работ, стоимость работ, место выполнение работ, указываются в </w:t>
      </w:r>
      <w:r>
        <w:rPr>
          <w:rFonts w:ascii="Times New Roman" w:hAnsi="Times New Roman"/>
        </w:rPr>
        <w:t>квитанции</w:t>
      </w:r>
      <w:r>
        <w:rPr>
          <w:rFonts w:ascii="Times New Roman" w:hAnsi="Times New Roman"/>
        </w:rPr>
        <w:t xml:space="preserve">, </w:t>
      </w:r>
      <w:r>
        <w:rPr>
          <w:rFonts w:ascii="Times New Roman" w:hAnsi="Times New Roman"/>
        </w:rPr>
        <w:t>прилагаемой к кассовому чеку.</w:t>
      </w:r>
    </w:p>
    <w:p w14:paraId="0F000000">
      <w:pPr>
        <w:numPr>
          <w:ilvl w:val="1"/>
          <w:numId w:val="1"/>
        </w:numPr>
        <w:ind w:right="0"/>
        <w:rPr>
          <w:rFonts w:ascii="Times New Roman" w:hAnsi="Times New Roman"/>
        </w:rPr>
      </w:pPr>
      <w:r>
        <w:rPr>
          <w:rFonts w:ascii="Times New Roman" w:hAnsi="Times New Roman"/>
        </w:rPr>
        <w:t xml:space="preserve">Работы  должны быть произведены в соответствии с государственными стандартами Российской Федерации и условиями настоящего Договора. </w:t>
      </w:r>
    </w:p>
    <w:p w14:paraId="10000000">
      <w:pPr>
        <w:numPr>
          <w:ilvl w:val="1"/>
          <w:numId w:val="1"/>
        </w:numPr>
        <w:ind w:right="0"/>
        <w:rPr>
          <w:rFonts w:ascii="Times New Roman" w:hAnsi="Times New Roman"/>
        </w:rPr>
      </w:pPr>
      <w:r>
        <w:rPr>
          <w:rFonts w:ascii="Times New Roman" w:hAnsi="Times New Roman"/>
        </w:rPr>
        <w:t xml:space="preserve">Работы выполняются из материалов, предоставляемых Заказчиком. </w:t>
      </w:r>
    </w:p>
    <w:p w14:paraId="11000000">
      <w:pPr>
        <w:spacing w:after="17" w:line="264" w:lineRule="auto"/>
        <w:ind w:firstLine="0" w:left="541" w:right="0"/>
        <w:jc w:val="left"/>
        <w:rPr>
          <w:rFonts w:ascii="Times New Roman" w:hAnsi="Times New Roman"/>
        </w:rPr>
      </w:pPr>
      <w:r>
        <w:rPr>
          <w:rFonts w:ascii="Times New Roman" w:hAnsi="Times New Roman"/>
        </w:rPr>
        <w:t xml:space="preserve"> </w:t>
      </w:r>
    </w:p>
    <w:p w14:paraId="12000000">
      <w:pPr>
        <w:numPr>
          <w:ilvl w:val="0"/>
          <w:numId w:val="1"/>
        </w:numPr>
        <w:spacing w:after="0" w:line="264" w:lineRule="auto"/>
        <w:ind w:hanging="220" w:left="220" w:right="531"/>
        <w:jc w:val="center"/>
        <w:rPr>
          <w:rFonts w:ascii="Times New Roman" w:hAnsi="Times New Roman"/>
        </w:rPr>
      </w:pPr>
      <w:r>
        <w:rPr>
          <w:rFonts w:ascii="Times New Roman" w:hAnsi="Times New Roman"/>
        </w:rPr>
        <w:t xml:space="preserve">Права и обязанности сторон </w:t>
      </w:r>
    </w:p>
    <w:p w14:paraId="13000000">
      <w:pPr>
        <w:spacing w:after="22" w:line="264" w:lineRule="auto"/>
        <w:ind w:firstLine="0" w:left="541" w:right="0"/>
        <w:jc w:val="left"/>
        <w:rPr>
          <w:rFonts w:ascii="Times New Roman" w:hAnsi="Times New Roman"/>
        </w:rPr>
      </w:pPr>
      <w:r>
        <w:rPr>
          <w:rFonts w:ascii="Times New Roman" w:hAnsi="Times New Roman"/>
        </w:rPr>
        <w:t xml:space="preserve"> </w:t>
      </w:r>
    </w:p>
    <w:p w14:paraId="14000000">
      <w:pPr>
        <w:numPr>
          <w:ilvl w:val="1"/>
          <w:numId w:val="1"/>
        </w:numPr>
        <w:ind w:right="0"/>
        <w:rPr>
          <w:rFonts w:ascii="Times New Roman" w:hAnsi="Times New Roman"/>
        </w:rPr>
      </w:pPr>
      <w:r>
        <w:rPr>
          <w:rFonts w:ascii="Times New Roman" w:hAnsi="Times New Roman"/>
        </w:rPr>
        <w:t xml:space="preserve">Подрядчик обязуется: </w:t>
      </w:r>
    </w:p>
    <w:p w14:paraId="15000000">
      <w:pPr>
        <w:numPr>
          <w:ilvl w:val="2"/>
          <w:numId w:val="1"/>
        </w:numPr>
        <w:ind w:right="0"/>
        <w:rPr>
          <w:rFonts w:ascii="Times New Roman" w:hAnsi="Times New Roman"/>
        </w:rPr>
      </w:pPr>
      <w:r>
        <w:rPr>
          <w:rFonts w:ascii="Times New Roman" w:hAnsi="Times New Roman"/>
        </w:rPr>
        <w:t xml:space="preserve">Выполнить работы в установленные сроки. </w:t>
      </w:r>
    </w:p>
    <w:p w14:paraId="16000000">
      <w:pPr>
        <w:numPr>
          <w:ilvl w:val="2"/>
          <w:numId w:val="1"/>
        </w:numPr>
        <w:ind w:right="0"/>
        <w:rPr>
          <w:rFonts w:ascii="Times New Roman" w:hAnsi="Times New Roman"/>
        </w:rPr>
      </w:pPr>
      <w:r>
        <w:rPr>
          <w:rFonts w:ascii="Times New Roman" w:hAnsi="Times New Roman"/>
        </w:rPr>
        <w:t xml:space="preserve">Выполнить работы в полном соответствии с условиями настоящего Договора. </w:t>
      </w:r>
    </w:p>
    <w:p w14:paraId="17000000">
      <w:pPr>
        <w:numPr>
          <w:ilvl w:val="2"/>
          <w:numId w:val="1"/>
        </w:numPr>
        <w:ind w:right="0"/>
        <w:rPr>
          <w:rFonts w:ascii="Times New Roman" w:hAnsi="Times New Roman"/>
        </w:rPr>
      </w:pPr>
      <w:r>
        <w:rPr>
          <w:rFonts w:ascii="Times New Roman" w:hAnsi="Times New Roman"/>
        </w:rPr>
        <w:t xml:space="preserve">Приобрести необходимые материалы (в случае необходимости). </w:t>
      </w:r>
    </w:p>
    <w:p w14:paraId="18000000">
      <w:pPr>
        <w:numPr>
          <w:ilvl w:val="2"/>
          <w:numId w:val="1"/>
        </w:numPr>
        <w:ind w:right="0"/>
        <w:rPr>
          <w:rFonts w:ascii="Times New Roman" w:hAnsi="Times New Roman"/>
        </w:rPr>
      </w:pPr>
      <w:r>
        <w:rPr>
          <w:rFonts w:ascii="Times New Roman" w:hAnsi="Times New Roman"/>
        </w:rPr>
        <w:t xml:space="preserve">Доставить за свой счет на объект, указанный Заказчиком все необходимое для выполнения работ, оборудование и инструменты. </w:t>
      </w:r>
    </w:p>
    <w:p w14:paraId="19000000">
      <w:pPr>
        <w:numPr>
          <w:ilvl w:val="2"/>
          <w:numId w:val="1"/>
        </w:numPr>
        <w:ind w:right="0"/>
        <w:rPr>
          <w:rFonts w:ascii="Times New Roman" w:hAnsi="Times New Roman"/>
        </w:rPr>
      </w:pPr>
      <w:r>
        <w:rPr>
          <w:rFonts w:ascii="Times New Roman" w:hAnsi="Times New Roman"/>
        </w:rPr>
        <w:t xml:space="preserve">Немедленно предупредить Заказчика и до получения от него указаний приостановить работу при обнаружении: </w:t>
      </w:r>
    </w:p>
    <w:p w14:paraId="1A000000">
      <w:pPr>
        <w:numPr>
          <w:ilvl w:val="0"/>
          <w:numId w:val="2"/>
        </w:numPr>
        <w:ind w:right="0"/>
        <w:rPr>
          <w:rFonts w:ascii="Times New Roman" w:hAnsi="Times New Roman"/>
        </w:rPr>
      </w:pPr>
      <w:r>
        <w:rPr>
          <w:rFonts w:ascii="Times New Roman" w:hAnsi="Times New Roman"/>
        </w:rPr>
        <w:t xml:space="preserve">непригодности или недоброкачественности предоставленных Заказчиком материалов, оборудования, технической документации; </w:t>
      </w:r>
    </w:p>
    <w:p w14:paraId="1B000000">
      <w:pPr>
        <w:numPr>
          <w:ilvl w:val="0"/>
          <w:numId w:val="2"/>
        </w:numPr>
        <w:ind w:right="0"/>
        <w:rPr>
          <w:rFonts w:ascii="Times New Roman" w:hAnsi="Times New Roman"/>
        </w:rPr>
      </w:pPr>
      <w:r>
        <w:rPr>
          <w:rFonts w:ascii="Times New Roman" w:hAnsi="Times New Roman"/>
        </w:rPr>
        <w:t xml:space="preserve">возможных неблагоприятных для Заказчика последствий выполнения его указаний о способе исполнения работы; </w:t>
      </w:r>
    </w:p>
    <w:p w14:paraId="1C000000">
      <w:pPr>
        <w:numPr>
          <w:ilvl w:val="0"/>
          <w:numId w:val="2"/>
        </w:numPr>
        <w:ind w:right="0"/>
        <w:rPr>
          <w:rFonts w:ascii="Times New Roman" w:hAnsi="Times New Roman"/>
        </w:rPr>
      </w:pPr>
      <w:r>
        <w:rPr>
          <w:rFonts w:ascii="Times New Roman" w:hAnsi="Times New Roman"/>
        </w:rPr>
        <w:t xml:space="preserve">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1D000000">
      <w:pPr>
        <w:ind w:firstLine="0" w:left="541" w:right="0"/>
        <w:rPr>
          <w:rFonts w:ascii="Times New Roman" w:hAnsi="Times New Roman"/>
        </w:rPr>
      </w:pPr>
      <w:r>
        <w:rPr>
          <w:rFonts w:ascii="Times New Roman" w:hAnsi="Times New Roman"/>
        </w:rPr>
        <w:t xml:space="preserve">2.1.6. Обеспечить содержание и уборку на объекте Заказчика в период производства Работ. </w:t>
      </w:r>
    </w:p>
    <w:p w14:paraId="1E000000">
      <w:pPr>
        <w:ind w:firstLine="0" w:left="541" w:right="0"/>
        <w:rPr>
          <w:rFonts w:ascii="Times New Roman" w:hAnsi="Times New Roman"/>
        </w:rPr>
      </w:pPr>
      <w:r>
        <w:rPr>
          <w:rFonts w:ascii="Times New Roman" w:hAnsi="Times New Roman"/>
        </w:rPr>
        <w:t xml:space="preserve">2.2. Подрядчик вправе: </w:t>
      </w:r>
    </w:p>
    <w:p w14:paraId="1F000000">
      <w:pPr>
        <w:ind w:firstLine="0" w:left="-15" w:right="0"/>
        <w:rPr>
          <w:rFonts w:ascii="Times New Roman" w:hAnsi="Times New Roman"/>
        </w:rPr>
      </w:pPr>
      <w:r>
        <w:rPr>
          <w:rFonts w:ascii="Times New Roman" w:hAnsi="Times New Roman"/>
        </w:rPr>
        <w:t xml:space="preserve">2.2.1. При неисполнении Заказчиком обязанности уплатить определенную заявкой цену Подрядчик имеет право на удержание результата работ, а также принадлежащих Заказчику оборудования, остатка неиспользованных материалов и другого оказавшегося у него имущества Заказчика до уплаты Заказчиком соответствующей суммы. </w:t>
      </w:r>
    </w:p>
    <w:p w14:paraId="20000000">
      <w:pPr>
        <w:ind w:firstLine="0" w:left="541" w:right="0"/>
        <w:rPr>
          <w:rFonts w:ascii="Times New Roman" w:hAnsi="Times New Roman"/>
        </w:rPr>
      </w:pPr>
      <w:r>
        <w:rPr>
          <w:rFonts w:ascii="Times New Roman" w:hAnsi="Times New Roman"/>
        </w:rPr>
        <w:t xml:space="preserve">2.3. Заказчик обязуется: </w:t>
      </w:r>
    </w:p>
    <w:p w14:paraId="21000000">
      <w:pPr>
        <w:numPr>
          <w:ilvl w:val="2"/>
          <w:numId w:val="3"/>
        </w:numPr>
        <w:ind w:right="0"/>
        <w:rPr>
          <w:rFonts w:ascii="Times New Roman" w:hAnsi="Times New Roman"/>
        </w:rPr>
      </w:pPr>
      <w:r>
        <w:rPr>
          <w:rFonts w:ascii="Times New Roman" w:hAnsi="Times New Roman"/>
        </w:rPr>
        <w:t xml:space="preserve">Производить оплату выполняемых Подрядчиком работ в размерах и в порядке в соответствии с условиями настоящего Договора. </w:t>
      </w:r>
    </w:p>
    <w:p w14:paraId="22000000">
      <w:pPr>
        <w:numPr>
          <w:ilvl w:val="2"/>
          <w:numId w:val="3"/>
        </w:numPr>
        <w:ind w:right="0"/>
        <w:rPr>
          <w:rFonts w:ascii="Times New Roman" w:hAnsi="Times New Roman"/>
        </w:rPr>
      </w:pPr>
      <w:r>
        <w:rPr>
          <w:rFonts w:ascii="Times New Roman" w:hAnsi="Times New Roman"/>
        </w:rPr>
        <w:t xml:space="preserve">В течение 5 календарных дней с момента извещения Подрядчиком о завершении работ принять результат работ и подписать представленный Подрядчиком </w:t>
      </w:r>
      <w:r>
        <w:rPr>
          <w:rFonts w:ascii="Times New Roman" w:hAnsi="Times New Roman"/>
        </w:rPr>
        <w:fldChar w:fldCharType="begin"/>
      </w:r>
      <w:r>
        <w:rPr>
          <w:rFonts w:ascii="Times New Roman" w:hAnsi="Times New Roman"/>
        </w:rPr>
        <w:instrText>HYPERLINK "http://consultantplus/offline/ref=30D9495A2D29D5E9112D52CC22200B65DA1FDB2C3B971423065021DAHEa6K"</w:instrText>
      </w:r>
      <w:r>
        <w:rPr>
          <w:rFonts w:ascii="Times New Roman" w:hAnsi="Times New Roman"/>
        </w:rPr>
        <w:fldChar w:fldCharType="separate"/>
      </w:r>
      <w:r>
        <w:rPr>
          <w:rFonts w:ascii="Times New Roman" w:hAnsi="Times New Roman"/>
        </w:rPr>
        <w:t>Акт</w:t>
      </w:r>
      <w:r>
        <w:rPr>
          <w:rFonts w:ascii="Times New Roman" w:hAnsi="Times New Roman"/>
        </w:rPr>
        <w:t xml:space="preserve"> </w:t>
      </w:r>
      <w:r>
        <w:rPr>
          <w:rFonts w:ascii="Times New Roman" w:hAnsi="Times New Roman"/>
        </w:rPr>
        <w:fldChar w:fldCharType="end"/>
      </w:r>
      <w:r>
        <w:rPr>
          <w:rFonts w:ascii="Times New Roman" w:hAnsi="Times New Roman"/>
        </w:rPr>
        <w:t xml:space="preserve">выполненных работ либо представить мотивированный отказ от приема результата выполненных работ и дать срок на исправление всех недостатков. </w:t>
      </w:r>
    </w:p>
    <w:p w14:paraId="23000000">
      <w:pPr>
        <w:numPr>
          <w:ilvl w:val="2"/>
          <w:numId w:val="3"/>
        </w:numPr>
        <w:ind w:right="0"/>
        <w:rPr>
          <w:rFonts w:ascii="Times New Roman" w:hAnsi="Times New Roman"/>
        </w:rPr>
      </w:pPr>
      <w:r>
        <w:rPr>
          <w:rFonts w:ascii="Times New Roman" w:hAnsi="Times New Roman"/>
        </w:rPr>
        <w:t xml:space="preserve">Выполнить в полном объеме все свои обязательства, предусмотренные в других статьях настоящего Договора. </w:t>
      </w:r>
    </w:p>
    <w:p w14:paraId="24000000">
      <w:pPr>
        <w:ind w:firstLine="0" w:left="541" w:right="0"/>
        <w:rPr>
          <w:rFonts w:ascii="Times New Roman" w:hAnsi="Times New Roman"/>
        </w:rPr>
      </w:pPr>
      <w:r>
        <w:rPr>
          <w:rFonts w:ascii="Times New Roman" w:hAnsi="Times New Roman"/>
        </w:rPr>
        <w:t xml:space="preserve">2.4. Заказчик вправе: </w:t>
      </w:r>
    </w:p>
    <w:p w14:paraId="25000000">
      <w:pPr>
        <w:ind w:firstLine="0" w:left="-15" w:right="0"/>
        <w:rPr>
          <w:rFonts w:ascii="Times New Roman" w:hAnsi="Times New Roman"/>
        </w:rPr>
      </w:pPr>
      <w:r>
        <w:rPr>
          <w:rFonts w:ascii="Times New Roman" w:hAnsi="Times New Roman"/>
        </w:rPr>
        <w:t xml:space="preserve">2.4.1. Во всякое время проверять ход и качество работы, выполняемой Подрядчиком, не вмешиваясь в его деятельность. </w:t>
      </w:r>
    </w:p>
    <w:p w14:paraId="26000000">
      <w:pPr>
        <w:numPr>
          <w:ilvl w:val="2"/>
          <w:numId w:val="4"/>
        </w:numPr>
        <w:ind w:right="0"/>
        <w:rPr>
          <w:rFonts w:ascii="Times New Roman" w:hAnsi="Times New Roman"/>
        </w:rPr>
      </w:pPr>
      <w:r>
        <w:rPr>
          <w:rFonts w:ascii="Times New Roman" w:hAnsi="Times New Roman"/>
        </w:rPr>
        <w:t xml:space="preserve">Если Подрядчик не приступает своевременно к исполнению работ по заявке Заказчика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 </w:t>
      </w:r>
    </w:p>
    <w:p w14:paraId="27000000">
      <w:pPr>
        <w:numPr>
          <w:ilvl w:val="2"/>
          <w:numId w:val="4"/>
        </w:numPr>
        <w:ind w:right="0"/>
        <w:rPr>
          <w:rFonts w:ascii="Times New Roman" w:hAnsi="Times New Roman"/>
        </w:rPr>
      </w:pPr>
      <w:r>
        <w:rPr>
          <w:rFonts w:ascii="Times New Roman" w:hAnsi="Times New Roman"/>
        </w:rPr>
        <w:t xml:space="preserve">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 </w:t>
      </w:r>
    </w:p>
    <w:p w14:paraId="28000000">
      <w:pPr>
        <w:numPr>
          <w:ilvl w:val="2"/>
          <w:numId w:val="4"/>
        </w:numPr>
        <w:ind w:right="0"/>
        <w:rPr>
          <w:rFonts w:ascii="Times New Roman" w:hAnsi="Times New Roman"/>
        </w:rPr>
      </w:pPr>
      <w:r>
        <w:rPr>
          <w:rFonts w:ascii="Times New Roman" w:hAnsi="Times New Roman"/>
        </w:rPr>
        <w:t xml:space="preserve">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настоящего Договора, в пределах разницы между ценой, определенной за всю работу, и частью цены, выплаченной за выполненную работу. </w:t>
      </w:r>
    </w:p>
    <w:p w14:paraId="29000000">
      <w:pPr>
        <w:spacing w:after="22" w:line="264" w:lineRule="auto"/>
        <w:ind w:firstLine="0" w:left="541" w:right="0"/>
        <w:jc w:val="left"/>
        <w:rPr>
          <w:rFonts w:ascii="Times New Roman" w:hAnsi="Times New Roman"/>
        </w:rPr>
      </w:pPr>
      <w:r>
        <w:rPr>
          <w:rFonts w:ascii="Times New Roman" w:hAnsi="Times New Roman"/>
        </w:rPr>
        <w:t xml:space="preserve"> </w:t>
      </w:r>
    </w:p>
    <w:p w14:paraId="2A000000">
      <w:pPr>
        <w:spacing w:after="0" w:line="264" w:lineRule="auto"/>
        <w:ind w:hanging="10" w:left="542" w:right="0"/>
        <w:jc w:val="center"/>
        <w:rPr>
          <w:rFonts w:ascii="Times New Roman" w:hAnsi="Times New Roman"/>
        </w:rPr>
      </w:pPr>
      <w:r>
        <w:rPr>
          <w:rFonts w:ascii="Times New Roman" w:hAnsi="Times New Roman"/>
        </w:rPr>
        <w:t xml:space="preserve">3. Цена Договора и порядок оплаты </w:t>
      </w:r>
    </w:p>
    <w:p w14:paraId="2B000000">
      <w:pPr>
        <w:numPr>
          <w:ilvl w:val="1"/>
          <w:numId w:val="5"/>
        </w:numPr>
        <w:ind w:right="0"/>
        <w:rPr>
          <w:rFonts w:ascii="Times New Roman" w:hAnsi="Times New Roman"/>
        </w:rPr>
      </w:pPr>
      <w:r>
        <w:rPr>
          <w:rFonts w:ascii="Times New Roman" w:hAnsi="Times New Roman"/>
        </w:rPr>
        <w:t xml:space="preserve">Цена Договора определяется совокупностью стоимости всех выполненных Подрядчиком работ по заданиям Заказчика. </w:t>
      </w:r>
    </w:p>
    <w:p w14:paraId="2C000000">
      <w:pPr>
        <w:numPr>
          <w:ilvl w:val="1"/>
          <w:numId w:val="5"/>
        </w:numPr>
        <w:ind w:right="0"/>
        <w:rPr>
          <w:rFonts w:ascii="Times New Roman" w:hAnsi="Times New Roman"/>
        </w:rPr>
      </w:pPr>
      <w:r>
        <w:rPr>
          <w:rFonts w:ascii="Times New Roman" w:hAnsi="Times New Roman"/>
        </w:rPr>
        <w:t xml:space="preserve">В случае досрочного расторжения настоящего Договора по соглашению сторон стороны проводят сверки произведенной Заказчиком оплаты и работ, фактически выполненных Подрядчиком. В случае если сумма оплаты Заказчика превысит цену выполненных работ, разница между ними возвращается Подрядчиком не позднее дня, следующего за днем расторжения Договора. В случае если договорная цена фактически выполненных Подрядчиком работ превысит произведенную Заказчиком оплату, разница между ними оплачивается Заказчиком не позднее дня, следующего за днем расторжения Договора. </w:t>
      </w:r>
    </w:p>
    <w:p w14:paraId="2D000000">
      <w:pPr>
        <w:spacing w:after="23" w:line="264" w:lineRule="auto"/>
        <w:ind w:firstLine="0" w:left="541" w:right="0"/>
        <w:jc w:val="left"/>
        <w:rPr>
          <w:rFonts w:ascii="Times New Roman" w:hAnsi="Times New Roman"/>
        </w:rPr>
      </w:pPr>
      <w:r>
        <w:rPr>
          <w:rFonts w:ascii="Times New Roman" w:hAnsi="Times New Roman"/>
        </w:rPr>
        <w:t xml:space="preserve"> </w:t>
      </w:r>
    </w:p>
    <w:p w14:paraId="2E000000">
      <w:pPr>
        <w:spacing w:after="0" w:line="264" w:lineRule="auto"/>
        <w:ind w:hanging="10" w:left="542" w:right="536"/>
        <w:jc w:val="center"/>
        <w:rPr>
          <w:rFonts w:ascii="Times New Roman" w:hAnsi="Times New Roman"/>
        </w:rPr>
      </w:pPr>
      <w:r>
        <w:rPr>
          <w:rFonts w:ascii="Times New Roman" w:hAnsi="Times New Roman"/>
        </w:rPr>
        <w:t xml:space="preserve">4. Обстоятельства непреодолимой силы </w:t>
      </w:r>
    </w:p>
    <w:p w14:paraId="2F000000">
      <w:pPr>
        <w:spacing w:after="0" w:line="264" w:lineRule="auto"/>
        <w:ind w:firstLine="0" w:left="541" w:right="0"/>
        <w:jc w:val="left"/>
        <w:rPr>
          <w:rFonts w:ascii="Times New Roman" w:hAnsi="Times New Roman"/>
        </w:rPr>
      </w:pPr>
      <w:r>
        <w:rPr>
          <w:rFonts w:ascii="Times New Roman" w:hAnsi="Times New Roman"/>
        </w:rPr>
        <w:t xml:space="preserve"> </w:t>
      </w:r>
    </w:p>
    <w:p w14:paraId="30000000">
      <w:pPr>
        <w:numPr>
          <w:ilvl w:val="1"/>
          <w:numId w:val="6"/>
        </w:numPr>
        <w:ind w:right="0"/>
        <w:rPr>
          <w:rFonts w:ascii="Times New Roman" w:hAnsi="Times New Roman"/>
        </w:rPr>
      </w:pPr>
      <w:r>
        <w:rPr>
          <w:rFonts w:ascii="Times New Roman" w:hAnsi="Times New Roman"/>
        </w:rPr>
        <w:t xml:space="preserve">Стороны освобождаются от ответственности за частичное или полное неисполнение обязательств по настоящему Договору, если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(землетрясение, наводнение, сильные снегопады, объявление карантина, запрещение перевозок, запрет торговли в порядке международных санкций, массовые беспорядки, блокада, военные действия и т.п.). </w:t>
      </w:r>
    </w:p>
    <w:p w14:paraId="31000000">
      <w:pPr>
        <w:numPr>
          <w:ilvl w:val="1"/>
          <w:numId w:val="6"/>
        </w:numPr>
        <w:ind w:right="0"/>
        <w:rPr>
          <w:rFonts w:ascii="Times New Roman" w:hAnsi="Times New Roman"/>
        </w:rPr>
      </w:pPr>
      <w:r>
        <w:rPr>
          <w:rFonts w:ascii="Times New Roman" w:hAnsi="Times New Roman"/>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w:t>
      </w:r>
    </w:p>
    <w:p w14:paraId="32000000">
      <w:pPr>
        <w:numPr>
          <w:ilvl w:val="1"/>
          <w:numId w:val="6"/>
        </w:numPr>
        <w:ind w:right="0"/>
        <w:rPr>
          <w:rFonts w:ascii="Times New Roman" w:hAnsi="Times New Roman"/>
        </w:rPr>
      </w:pPr>
      <w:r>
        <w:rPr>
          <w:rFonts w:ascii="Times New Roman" w:hAnsi="Times New Roman"/>
        </w:rPr>
        <w:t xml:space="preserve">Если обстоятельства непреодолимой силы или их последствия будут длиться более одного месяца, то Подрядчик и Заказчик обсудят, какие меры следует принять для продолжения работ. </w:t>
      </w:r>
    </w:p>
    <w:p w14:paraId="33000000">
      <w:pPr>
        <w:numPr>
          <w:ilvl w:val="1"/>
          <w:numId w:val="6"/>
        </w:numPr>
        <w:ind w:right="0"/>
        <w:rPr>
          <w:rFonts w:ascii="Times New Roman" w:hAnsi="Times New Roman"/>
        </w:rPr>
      </w:pPr>
      <w:r>
        <w:rPr>
          <w:rFonts w:ascii="Times New Roman" w:hAnsi="Times New Roman"/>
        </w:rPr>
        <w:t xml:space="preserve">Если стороны не смогут договориться в течение одного месяца, тогда каждая из сторон вправе требовать расторжения Договора. </w:t>
      </w:r>
    </w:p>
    <w:p w14:paraId="34000000">
      <w:pPr>
        <w:numPr>
          <w:ilvl w:val="1"/>
          <w:numId w:val="6"/>
        </w:numPr>
        <w:ind w:right="0"/>
        <w:rPr>
          <w:rFonts w:ascii="Times New Roman" w:hAnsi="Times New Roman"/>
        </w:rPr>
      </w:pPr>
      <w:r>
        <w:rPr>
          <w:rFonts w:ascii="Times New Roman" w:hAnsi="Times New Roman"/>
        </w:rPr>
        <w:t xml:space="preserve">Продолжительность действия обстоятельств непреодолимой силы определяется с момента их возникновения и до устранения вызванных ими последствий. </w:t>
      </w:r>
    </w:p>
    <w:p w14:paraId="35000000">
      <w:pPr>
        <w:spacing w:after="0" w:line="264" w:lineRule="auto"/>
        <w:ind w:firstLine="0" w:left="541" w:right="0"/>
        <w:jc w:val="left"/>
        <w:rPr>
          <w:rFonts w:ascii="Times New Roman" w:hAnsi="Times New Roman"/>
        </w:rPr>
      </w:pPr>
      <w:r>
        <w:rPr>
          <w:rFonts w:ascii="Times New Roman" w:hAnsi="Times New Roman"/>
        </w:rPr>
        <w:t xml:space="preserve"> </w:t>
      </w:r>
    </w:p>
    <w:p w14:paraId="36000000">
      <w:pPr>
        <w:spacing w:after="20" w:line="264" w:lineRule="auto"/>
        <w:ind w:firstLine="0" w:left="541" w:right="0"/>
        <w:jc w:val="left"/>
        <w:rPr>
          <w:rFonts w:ascii="Times New Roman" w:hAnsi="Times New Roman"/>
        </w:rPr>
      </w:pPr>
      <w:r>
        <w:rPr>
          <w:rFonts w:ascii="Times New Roman" w:hAnsi="Times New Roman"/>
        </w:rPr>
        <w:t xml:space="preserve"> </w:t>
      </w:r>
    </w:p>
    <w:p w14:paraId="37000000">
      <w:pPr>
        <w:spacing w:after="0" w:line="264" w:lineRule="auto"/>
        <w:ind w:hanging="10" w:left="542" w:right="538"/>
        <w:jc w:val="center"/>
        <w:rPr>
          <w:rFonts w:ascii="Times New Roman" w:hAnsi="Times New Roman"/>
        </w:rPr>
      </w:pPr>
      <w:r>
        <w:rPr>
          <w:rFonts w:ascii="Times New Roman" w:hAnsi="Times New Roman"/>
        </w:rPr>
        <w:t xml:space="preserve">5. Расторжение Договора </w:t>
      </w:r>
    </w:p>
    <w:p w14:paraId="38000000">
      <w:pPr>
        <w:spacing w:after="18" w:line="264" w:lineRule="auto"/>
        <w:ind w:firstLine="0" w:left="541" w:right="0"/>
        <w:jc w:val="left"/>
        <w:rPr>
          <w:rFonts w:ascii="Times New Roman" w:hAnsi="Times New Roman"/>
        </w:rPr>
      </w:pPr>
      <w:r>
        <w:rPr>
          <w:rFonts w:ascii="Times New Roman" w:hAnsi="Times New Roman"/>
        </w:rPr>
        <w:t xml:space="preserve"> </w:t>
      </w:r>
    </w:p>
    <w:p w14:paraId="39000000">
      <w:pPr>
        <w:numPr>
          <w:ilvl w:val="1"/>
          <w:numId w:val="7"/>
        </w:numPr>
        <w:ind w:right="0"/>
        <w:rPr>
          <w:rFonts w:ascii="Times New Roman" w:hAnsi="Times New Roman"/>
        </w:rPr>
      </w:pPr>
      <w:r>
        <w:rPr>
          <w:rFonts w:ascii="Times New Roman" w:hAnsi="Times New Roman"/>
        </w:rPr>
        <w:t xml:space="preserve">Стороны вправе расторгнуть настоящий Договор досрочно на любом этапе по обоюдному согласию. </w:t>
      </w:r>
    </w:p>
    <w:p w14:paraId="3A000000">
      <w:pPr>
        <w:numPr>
          <w:ilvl w:val="1"/>
          <w:numId w:val="7"/>
        </w:numPr>
        <w:ind w:right="0"/>
        <w:rPr>
          <w:rFonts w:ascii="Times New Roman" w:hAnsi="Times New Roman"/>
        </w:rPr>
      </w:pPr>
      <w:r>
        <w:rPr>
          <w:rFonts w:ascii="Times New Roman" w:hAnsi="Times New Roman"/>
        </w:rPr>
        <w:t xml:space="preserve">Подрядчик вправе отказаться в одностороннем порядке от исполнения Договора и потребовать возмещения убытков в случаях: систематической (два и более раз) задержки им платежей по Договору или задержки их в сумме более чем на два месяца; консервации или остановки Заказчиком работ по причинам, не зависящим от Подрядчика, на срок, превышающий два месяца. </w:t>
      </w:r>
    </w:p>
    <w:p w14:paraId="3B000000">
      <w:pPr>
        <w:numPr>
          <w:ilvl w:val="1"/>
          <w:numId w:val="7"/>
        </w:numPr>
        <w:ind w:right="0"/>
        <w:rPr>
          <w:rFonts w:ascii="Times New Roman" w:hAnsi="Times New Roman"/>
        </w:rPr>
      </w:pPr>
      <w:r>
        <w:rPr>
          <w:rFonts w:ascii="Times New Roman" w:hAnsi="Times New Roman"/>
        </w:rPr>
        <w:t xml:space="preserve">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3C000000">
      <w:pPr>
        <w:numPr>
          <w:ilvl w:val="1"/>
          <w:numId w:val="7"/>
        </w:numPr>
        <w:ind w:right="0"/>
        <w:rPr>
          <w:rFonts w:ascii="Times New Roman" w:hAnsi="Times New Roman"/>
        </w:rPr>
      </w:pPr>
      <w:r>
        <w:rPr>
          <w:rFonts w:ascii="Times New Roman" w:hAnsi="Times New Roman"/>
        </w:rPr>
        <w:t xml:space="preserve">При досрочном расторжении настоящего Договора Заказчик полностью оплачивает работы, выполненные Подрядчиком на момент расторжения Договора, а Подрядчик возвращает Заказчику полученные денежные средства в сумме, превышающей стоимость выполненных работ. </w:t>
      </w:r>
    </w:p>
    <w:p w14:paraId="3D000000">
      <w:pPr>
        <w:spacing w:after="21" w:line="264" w:lineRule="auto"/>
        <w:ind w:firstLine="0" w:left="541" w:right="0"/>
        <w:jc w:val="left"/>
        <w:rPr>
          <w:rFonts w:ascii="Times New Roman" w:hAnsi="Times New Roman"/>
        </w:rPr>
      </w:pPr>
      <w:r>
        <w:rPr>
          <w:rFonts w:ascii="Times New Roman" w:hAnsi="Times New Roman"/>
        </w:rPr>
        <w:t xml:space="preserve"> </w:t>
      </w:r>
    </w:p>
    <w:p w14:paraId="3E000000">
      <w:pPr>
        <w:spacing w:after="0" w:line="264" w:lineRule="auto"/>
        <w:ind w:hanging="10" w:left="542" w:right="536"/>
        <w:jc w:val="center"/>
        <w:rPr>
          <w:rFonts w:ascii="Times New Roman" w:hAnsi="Times New Roman"/>
        </w:rPr>
      </w:pPr>
      <w:r>
        <w:rPr>
          <w:rFonts w:ascii="Times New Roman" w:hAnsi="Times New Roman"/>
        </w:rPr>
        <w:t xml:space="preserve">6. Заключительные положения </w:t>
      </w:r>
    </w:p>
    <w:p w14:paraId="3F000000">
      <w:pPr>
        <w:spacing w:after="23" w:line="264" w:lineRule="auto"/>
        <w:ind w:firstLine="0" w:left="541" w:right="0"/>
        <w:jc w:val="left"/>
        <w:rPr>
          <w:rFonts w:ascii="Times New Roman" w:hAnsi="Times New Roman"/>
        </w:rPr>
      </w:pPr>
      <w:r>
        <w:rPr>
          <w:rFonts w:ascii="Times New Roman" w:hAnsi="Times New Roman"/>
        </w:rPr>
        <w:t xml:space="preserve"> </w:t>
      </w:r>
    </w:p>
    <w:p w14:paraId="40000000">
      <w:pPr>
        <w:numPr>
          <w:ilvl w:val="1"/>
          <w:numId w:val="8"/>
        </w:numPr>
        <w:ind w:right="0"/>
        <w:rPr>
          <w:rFonts w:ascii="Times New Roman" w:hAnsi="Times New Roman"/>
        </w:rPr>
      </w:pPr>
      <w:r>
        <w:rPr>
          <w:rFonts w:ascii="Times New Roman" w:hAnsi="Times New Roman"/>
        </w:rPr>
        <w:t xml:space="preserve">Настоящий Договор вступает в силу с момента подписания его сторонами и действует до 15.10.2021 года. </w:t>
      </w:r>
    </w:p>
    <w:p w14:paraId="41000000">
      <w:pPr>
        <w:numPr>
          <w:ilvl w:val="1"/>
          <w:numId w:val="8"/>
        </w:numPr>
        <w:ind w:right="0"/>
        <w:rPr>
          <w:rFonts w:ascii="Times New Roman" w:hAnsi="Times New Roman"/>
        </w:rPr>
      </w:pPr>
      <w:r>
        <w:rPr>
          <w:rFonts w:ascii="Times New Roman" w:hAnsi="Times New Roman"/>
        </w:rPr>
        <w:t xml:space="preserve">Настоящий Договор составлен в двух подлинных экземплярах, по одному экземпляру для каждой из сторон. </w:t>
      </w:r>
    </w:p>
    <w:p w14:paraId="42000000">
      <w:pPr>
        <w:numPr>
          <w:ilvl w:val="1"/>
          <w:numId w:val="8"/>
        </w:numPr>
        <w:ind w:right="0"/>
        <w:rPr>
          <w:rFonts w:ascii="Times New Roman" w:hAnsi="Times New Roman"/>
        </w:rPr>
      </w:pPr>
      <w:r>
        <w:rPr>
          <w:rFonts w:ascii="Times New Roman" w:hAnsi="Times New Roman"/>
        </w:rPr>
        <w:t xml:space="preserve">В случае возникновения между Заказчиком и Подрядчиком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 Если споры не могут быть разрешены путем переговоров, спорные вопросы передаются на рассмотрение суда в порядке, установленном действующим законодательством Российской Федерации. </w:t>
      </w:r>
    </w:p>
    <w:p w14:paraId="43000000">
      <w:pPr>
        <w:numPr>
          <w:ilvl w:val="1"/>
          <w:numId w:val="8"/>
        </w:numPr>
        <w:ind w:right="0"/>
        <w:rPr>
          <w:rFonts w:ascii="Times New Roman" w:hAnsi="Times New Roman"/>
        </w:rPr>
      </w:pPr>
      <w:r>
        <w:rPr>
          <w:rFonts w:ascii="Times New Roman" w:hAnsi="Times New Roman"/>
        </w:rPr>
        <w:t xml:space="preserve">Все изменения и дополнения к настоящему Договору действительны, если они составлены в письменном виде и подписаны обеими сторонами. </w:t>
      </w:r>
    </w:p>
    <w:p w14:paraId="44000000">
      <w:pPr>
        <w:spacing w:after="16" w:line="264" w:lineRule="auto"/>
        <w:ind w:firstLine="0" w:left="541" w:right="0"/>
        <w:jc w:val="left"/>
        <w:rPr>
          <w:rFonts w:ascii="Times New Roman" w:hAnsi="Times New Roman"/>
        </w:rPr>
      </w:pPr>
      <w:r>
        <w:rPr>
          <w:rFonts w:ascii="Times New Roman" w:hAnsi="Times New Roman"/>
        </w:rPr>
        <w:t xml:space="preserve"> </w:t>
      </w:r>
    </w:p>
    <w:p w14:paraId="45000000">
      <w:pPr>
        <w:spacing w:after="0" w:line="264" w:lineRule="auto"/>
        <w:ind w:hanging="10" w:left="542" w:right="539"/>
        <w:jc w:val="center"/>
        <w:rPr>
          <w:rFonts w:ascii="Times New Roman" w:hAnsi="Times New Roman"/>
        </w:rPr>
      </w:pPr>
    </w:p>
    <w:p w14:paraId="46000000">
      <w:pPr>
        <w:spacing w:after="0" w:line="264" w:lineRule="auto"/>
        <w:ind w:hanging="10" w:left="542" w:right="539"/>
        <w:jc w:val="center"/>
        <w:rPr>
          <w:rFonts w:ascii="Times New Roman" w:hAnsi="Times New Roman"/>
        </w:rPr>
      </w:pPr>
    </w:p>
    <w:p w14:paraId="47000000">
      <w:pPr>
        <w:spacing w:after="0" w:line="264" w:lineRule="auto"/>
        <w:ind w:hanging="10" w:left="-167" w:right="539"/>
        <w:jc w:val="center"/>
        <w:rPr>
          <w:rFonts w:ascii="Times New Roman" w:hAnsi="Times New Roman"/>
        </w:rPr>
      </w:pPr>
      <w:r>
        <w:rPr>
          <w:rFonts w:ascii="Times New Roman" w:hAnsi="Times New Roman"/>
        </w:rPr>
        <w:t xml:space="preserve">7. Адреса и реквизиты сторон </w:t>
      </w:r>
    </w:p>
    <w:p w14:paraId="48000000">
      <w:pPr>
        <w:spacing w:after="0" w:line="264" w:lineRule="auto"/>
        <w:ind w:firstLine="0" w:left="541" w:right="0"/>
        <w:jc w:val="left"/>
        <w:rPr>
          <w:rFonts w:ascii="Times New Roman" w:hAnsi="Times New Roman"/>
        </w:rPr>
      </w:pPr>
      <w:r>
        <w:rPr>
          <w:rFonts w:ascii="Times New Roman" w:hAnsi="Times New Roman"/>
        </w:rPr>
        <w:t xml:space="preserve"> </w:t>
      </w:r>
    </w:p>
    <w:p w14:paraId="49000000">
      <w:pPr>
        <w:spacing w:after="0" w:line="264" w:lineRule="auto"/>
        <w:ind w:firstLine="0" w:left="541" w:right="0"/>
        <w:jc w:val="left"/>
        <w:rPr>
          <w:rFonts w:ascii="Times New Roman" w:hAnsi="Times New Roman"/>
        </w:rPr>
      </w:pPr>
      <w:r>
        <w:rPr>
          <w:rFonts w:ascii="Times New Roman" w:hAnsi="Times New Roman"/>
        </w:rPr>
        <w:t xml:space="preserve"> </w:t>
      </w:r>
    </w:p>
    <w:tbl>
      <w:tblPr>
        <w:tblStyle w:val="Style_1"/>
        <w:tblInd w:type="dxa" w:w="-110"/>
        <w:tblLayout w:type="fixed"/>
        <w:tblCellMar>
          <w:top w:type="dxa" w:w="52"/>
          <w:left w:type="dxa" w:w="110"/>
          <w:right w:type="dxa" w:w="1"/>
        </w:tblCellMar>
      </w:tblPr>
      <w:tblGrid>
        <w:gridCol w:w="4874"/>
        <w:gridCol w:w="4592"/>
      </w:tblGrid>
      <w:tr>
        <w:trPr>
          <w:trHeight w:hRule="atLeast" w:val="2031"/>
        </w:trPr>
        <w:tc>
          <w:tcPr>
            <w:tcW w:type="dxa" w:w="4874"/>
            <w:tcBorders>
              <w:top w:color="000000" w:sz="4" w:val="single"/>
              <w:left w:color="000000" w:sz="4" w:val="single"/>
              <w:bottom w:color="000000" w:sz="4" w:val="single"/>
              <w:right w:color="000000" w:sz="4" w:val="single"/>
            </w:tcBorders>
            <w:tcMar>
              <w:top w:type="dxa" w:w="52"/>
              <w:left w:type="dxa" w:w="110"/>
              <w:right w:type="dxa" w:w="1"/>
            </w:tcMar>
          </w:tcPr>
          <w:p w14:paraId="4A000000">
            <w:pPr>
              <w:spacing w:after="0" w:before="0"/>
              <w:ind w:firstLine="0" w:left="0" w:right="240"/>
              <w:jc w:val="right"/>
              <w:rPr>
                <w:rFonts w:ascii="Times New Roman" w:hAnsi="Times New Roman"/>
                <w:b w:val="0"/>
                <w:i w:val="0"/>
                <w:caps w:val="0"/>
                <w:strike w:val="0"/>
                <w:color w:val="000000"/>
                <w:spacing w:val="0"/>
                <w:sz w:val="22"/>
              </w:rPr>
            </w:pPr>
            <w:r>
              <w:rPr>
                <w:rFonts w:ascii="Times New Roman" w:hAnsi="Times New Roman"/>
                <w:b w:val="0"/>
                <w:i w:val="0"/>
                <w:caps w:val="0"/>
                <w:strike w:val="0"/>
                <w:color w:val="000000"/>
                <w:spacing w:val="0"/>
                <w:sz w:val="22"/>
              </w:rPr>
              <w:t>Название организации</w:t>
            </w:r>
          </w:p>
          <w:p w14:paraId="4B000000">
            <w:pPr>
              <w:spacing w:after="0" w:before="0"/>
              <w:ind w:firstLine="0" w:left="0" w:right="240"/>
              <w:jc w:val="right"/>
              <w:rPr>
                <w:rFonts w:ascii="Times New Roman" w:hAnsi="Times New Roman"/>
                <w:b w:val="0"/>
                <w:i w:val="0"/>
                <w:caps w:val="0"/>
                <w:strike w:val="0"/>
                <w:color w:val="000000"/>
                <w:spacing w:val="0"/>
                <w:sz w:val="22"/>
              </w:rPr>
            </w:pPr>
            <w:r>
              <w:rPr>
                <w:rFonts w:ascii="Times New Roman" w:hAnsi="Times New Roman"/>
                <w:b w:val="0"/>
                <w:i w:val="0"/>
                <w:caps w:val="0"/>
                <w:strike w:val="0"/>
                <w:color w:val="000000"/>
                <w:spacing w:val="0"/>
                <w:sz w:val="22"/>
              </w:rPr>
              <w:t xml:space="preserve">ИНДИВИДУАЛЬНЫЙ ПРЕДПРИНИМАТЕЛЬ </w:t>
            </w:r>
          </w:p>
          <w:p w14:paraId="4C000000">
            <w:pPr>
              <w:spacing w:after="0" w:before="0"/>
              <w:ind w:firstLine="0" w:left="0" w:right="240"/>
              <w:jc w:val="right"/>
              <w:rPr>
                <w:rFonts w:ascii="Times New Roman" w:hAnsi="Times New Roman"/>
                <w:b w:val="0"/>
                <w:i w:val="0"/>
                <w:caps w:val="0"/>
                <w:strike w:val="0"/>
                <w:color w:val="000000"/>
                <w:spacing w:val="0"/>
                <w:sz w:val="22"/>
              </w:rPr>
            </w:pPr>
            <w:r>
              <w:rPr>
                <w:rFonts w:ascii="Times New Roman" w:hAnsi="Times New Roman"/>
                <w:b w:val="0"/>
                <w:i w:val="0"/>
                <w:caps w:val="0"/>
                <w:strike w:val="0"/>
                <w:color w:val="000000"/>
                <w:spacing w:val="0"/>
                <w:sz w:val="22"/>
              </w:rPr>
              <w:t>ХОЛОША АЛЕКСАНДР АНДРЕЕВИЧ</w:t>
            </w:r>
            <w:r>
              <w:rPr>
                <w:rFonts w:ascii="Times New Roman" w:hAnsi="Times New Roman"/>
                <w:b w:val="0"/>
                <w:i w:val="0"/>
                <w:caps w:val="0"/>
                <w:strike w:val="0"/>
                <w:color w:val="000000"/>
                <w:spacing w:val="0"/>
                <w:sz w:val="22"/>
              </w:rPr>
              <w:t> </w:t>
            </w:r>
          </w:p>
          <w:p w14:paraId="4D000000">
            <w:pPr>
              <w:spacing w:after="0" w:before="0"/>
              <w:ind w:firstLine="0" w:left="0" w:right="240"/>
              <w:jc w:val="right"/>
              <w:rPr>
                <w:rFonts w:ascii="Times New Roman" w:hAnsi="Times New Roman"/>
                <w:b w:val="0"/>
                <w:i w:val="0"/>
                <w:caps w:val="0"/>
                <w:strike w:val="0"/>
                <w:color w:val="000000"/>
                <w:spacing w:val="0"/>
                <w:sz w:val="22"/>
              </w:rPr>
            </w:pPr>
            <w:r>
              <w:rPr>
                <w:rFonts w:ascii="Times New Roman" w:hAnsi="Times New Roman"/>
                <w:b w:val="0"/>
                <w:i w:val="0"/>
                <w:caps w:val="0"/>
                <w:strike w:val="0"/>
                <w:color w:val="000000"/>
                <w:spacing w:val="0"/>
                <w:sz w:val="22"/>
              </w:rPr>
              <w:t>Юридический адрес организации</w:t>
            </w:r>
          </w:p>
          <w:p w14:paraId="4E000000">
            <w:pPr>
              <w:spacing w:after="0" w:before="0"/>
              <w:ind w:firstLine="0" w:left="0" w:right="240"/>
              <w:jc w:val="right"/>
              <w:rPr>
                <w:rFonts w:ascii="Times New Roman" w:hAnsi="Times New Roman"/>
                <w:b w:val="0"/>
                <w:i w:val="0"/>
                <w:caps w:val="0"/>
                <w:strike w:val="0"/>
                <w:color w:val="000000"/>
                <w:spacing w:val="0"/>
                <w:sz w:val="22"/>
              </w:rPr>
            </w:pPr>
            <w:r>
              <w:rPr>
                <w:rFonts w:ascii="Times New Roman" w:hAnsi="Times New Roman"/>
                <w:b w:val="0"/>
                <w:i w:val="0"/>
                <w:caps w:val="0"/>
                <w:strike w:val="0"/>
                <w:color w:val="000000"/>
                <w:spacing w:val="0"/>
                <w:sz w:val="22"/>
              </w:rPr>
              <w:t>143500, РОССИЯ, МОСКОВСКАЯ ОБЛ, Г ИСТРА, Г ИСТРА, УЛ ГЛАВНОГО КОНСТРУКТОРА В.И.АДАСЬКО, Д 2, КВ 102</w:t>
            </w:r>
            <w:r>
              <w:rPr>
                <w:rFonts w:ascii="Times New Roman" w:hAnsi="Times New Roman"/>
                <w:b w:val="0"/>
                <w:i w:val="0"/>
                <w:caps w:val="0"/>
                <w:strike w:val="0"/>
                <w:color w:val="000000"/>
                <w:spacing w:val="0"/>
                <w:sz w:val="22"/>
              </w:rPr>
              <w:t> </w:t>
            </w:r>
          </w:p>
          <w:p w14:paraId="4F000000">
            <w:pPr>
              <w:spacing w:after="0" w:before="0"/>
              <w:ind w:firstLine="0" w:left="0" w:right="240"/>
              <w:jc w:val="right"/>
              <w:rPr>
                <w:rFonts w:ascii="Times New Roman" w:hAnsi="Times New Roman"/>
                <w:b w:val="0"/>
                <w:i w:val="0"/>
                <w:caps w:val="0"/>
                <w:strike w:val="0"/>
                <w:color w:val="000000"/>
                <w:spacing w:val="0"/>
                <w:sz w:val="22"/>
              </w:rPr>
            </w:pPr>
            <w:r>
              <w:rPr>
                <w:rFonts w:ascii="Times New Roman" w:hAnsi="Times New Roman"/>
                <w:b w:val="0"/>
                <w:i w:val="0"/>
                <w:caps w:val="0"/>
                <w:strike w:val="0"/>
                <w:color w:val="000000"/>
                <w:spacing w:val="0"/>
                <w:sz w:val="22"/>
              </w:rPr>
              <w:t>ИНН</w:t>
            </w:r>
          </w:p>
          <w:p w14:paraId="50000000">
            <w:pPr>
              <w:spacing w:after="0" w:before="0"/>
              <w:ind w:firstLine="0" w:left="0" w:right="240"/>
              <w:jc w:val="right"/>
              <w:rPr>
                <w:rFonts w:ascii="Times New Roman" w:hAnsi="Times New Roman"/>
                <w:b w:val="0"/>
                <w:i w:val="0"/>
                <w:caps w:val="0"/>
                <w:strike w:val="0"/>
                <w:color w:val="000000"/>
                <w:spacing w:val="0"/>
                <w:sz w:val="22"/>
              </w:rPr>
            </w:pPr>
            <w:r>
              <w:rPr>
                <w:rFonts w:ascii="Times New Roman" w:hAnsi="Times New Roman"/>
                <w:b w:val="0"/>
                <w:i w:val="0"/>
                <w:caps w:val="0"/>
                <w:strike w:val="0"/>
                <w:color w:val="000000"/>
                <w:spacing w:val="0"/>
                <w:sz w:val="22"/>
              </w:rPr>
              <w:t>772586197094</w:t>
            </w:r>
            <w:r>
              <w:rPr>
                <w:rFonts w:ascii="Times New Roman" w:hAnsi="Times New Roman"/>
                <w:b w:val="0"/>
                <w:i w:val="0"/>
                <w:caps w:val="0"/>
                <w:strike w:val="0"/>
                <w:color w:val="000000"/>
                <w:spacing w:val="0"/>
                <w:sz w:val="22"/>
              </w:rPr>
              <w:t> </w:t>
            </w:r>
          </w:p>
          <w:p w14:paraId="51000000">
            <w:pPr>
              <w:spacing w:after="0" w:before="0"/>
              <w:ind w:firstLine="0" w:left="0" w:right="240"/>
              <w:jc w:val="right"/>
              <w:rPr>
                <w:rFonts w:ascii="Times New Roman" w:hAnsi="Times New Roman"/>
                <w:b w:val="0"/>
                <w:i w:val="0"/>
                <w:caps w:val="0"/>
                <w:strike w:val="0"/>
                <w:color w:val="000000"/>
                <w:spacing w:val="0"/>
                <w:sz w:val="22"/>
              </w:rPr>
            </w:pPr>
            <w:r>
              <w:rPr>
                <w:rFonts w:ascii="Times New Roman" w:hAnsi="Times New Roman"/>
                <w:b w:val="0"/>
                <w:i w:val="0"/>
                <w:caps w:val="0"/>
                <w:strike w:val="0"/>
                <w:color w:val="000000"/>
                <w:spacing w:val="0"/>
                <w:sz w:val="22"/>
              </w:rPr>
              <w:t>ОГРН</w:t>
            </w:r>
          </w:p>
          <w:p w14:paraId="52000000">
            <w:pPr>
              <w:spacing w:after="0" w:before="0"/>
              <w:ind w:firstLine="0" w:left="0" w:right="240"/>
              <w:jc w:val="right"/>
              <w:rPr>
                <w:rFonts w:ascii="Times New Roman" w:hAnsi="Times New Roman"/>
                <w:b w:val="0"/>
                <w:i w:val="0"/>
                <w:caps w:val="0"/>
                <w:strike w:val="0"/>
                <w:color w:val="000000"/>
                <w:spacing w:val="0"/>
                <w:sz w:val="22"/>
              </w:rPr>
            </w:pPr>
            <w:r>
              <w:rPr>
                <w:rFonts w:ascii="Times New Roman" w:hAnsi="Times New Roman"/>
                <w:b w:val="0"/>
                <w:i w:val="0"/>
                <w:caps w:val="0"/>
                <w:strike w:val="0"/>
                <w:color w:val="000000"/>
                <w:spacing w:val="0"/>
                <w:sz w:val="22"/>
              </w:rPr>
              <w:t>321508100558126</w:t>
            </w:r>
            <w:r>
              <w:rPr>
                <w:rFonts w:ascii="Times New Roman" w:hAnsi="Times New Roman"/>
                <w:b w:val="0"/>
                <w:i w:val="0"/>
                <w:caps w:val="0"/>
                <w:strike w:val="0"/>
                <w:color w:val="000000"/>
                <w:spacing w:val="0"/>
                <w:sz w:val="22"/>
              </w:rPr>
              <w:t> </w:t>
            </w:r>
          </w:p>
          <w:p w14:paraId="53000000">
            <w:pPr>
              <w:spacing w:after="0" w:before="0"/>
              <w:ind w:firstLine="0" w:left="0" w:right="240"/>
              <w:jc w:val="right"/>
              <w:rPr>
                <w:rFonts w:ascii="Times New Roman" w:hAnsi="Times New Roman"/>
                <w:b w:val="0"/>
                <w:i w:val="0"/>
                <w:caps w:val="0"/>
                <w:strike w:val="0"/>
                <w:color w:val="000000"/>
                <w:spacing w:val="0"/>
                <w:sz w:val="22"/>
              </w:rPr>
            </w:pPr>
            <w:r>
              <w:rPr>
                <w:rFonts w:ascii="Times New Roman" w:hAnsi="Times New Roman"/>
                <w:b w:val="0"/>
                <w:i w:val="0"/>
                <w:caps w:val="0"/>
                <w:strike w:val="0"/>
                <w:color w:val="000000"/>
                <w:spacing w:val="0"/>
                <w:sz w:val="22"/>
              </w:rPr>
              <w:t>Расчетный счет</w:t>
            </w:r>
          </w:p>
          <w:p w14:paraId="54000000">
            <w:pPr>
              <w:spacing w:after="0" w:before="0"/>
              <w:ind w:firstLine="0" w:left="0" w:right="240"/>
              <w:jc w:val="right"/>
              <w:rPr>
                <w:rFonts w:ascii="Times New Roman" w:hAnsi="Times New Roman"/>
                <w:b w:val="0"/>
                <w:i w:val="0"/>
                <w:caps w:val="0"/>
                <w:strike w:val="0"/>
                <w:color w:val="000000"/>
                <w:spacing w:val="0"/>
                <w:sz w:val="22"/>
              </w:rPr>
            </w:pPr>
            <w:r>
              <w:rPr>
                <w:rFonts w:ascii="Times New Roman" w:hAnsi="Times New Roman"/>
                <w:b w:val="0"/>
                <w:i w:val="0"/>
                <w:caps w:val="0"/>
                <w:strike w:val="0"/>
                <w:color w:val="000000"/>
                <w:spacing w:val="0"/>
                <w:sz w:val="22"/>
              </w:rPr>
              <w:t>40802810400002754135</w:t>
            </w:r>
            <w:r>
              <w:rPr>
                <w:rFonts w:ascii="Times New Roman" w:hAnsi="Times New Roman"/>
                <w:b w:val="0"/>
                <w:i w:val="0"/>
                <w:caps w:val="0"/>
                <w:strike w:val="0"/>
                <w:color w:val="000000"/>
                <w:spacing w:val="0"/>
                <w:sz w:val="22"/>
              </w:rPr>
              <w:t> </w:t>
            </w:r>
          </w:p>
          <w:p w14:paraId="55000000">
            <w:pPr>
              <w:spacing w:after="0" w:before="0"/>
              <w:ind w:firstLine="0" w:left="0" w:right="240"/>
              <w:jc w:val="right"/>
              <w:rPr>
                <w:rFonts w:ascii="Times New Roman" w:hAnsi="Times New Roman"/>
                <w:b w:val="0"/>
                <w:i w:val="0"/>
                <w:caps w:val="0"/>
                <w:strike w:val="0"/>
                <w:color w:val="000000"/>
                <w:spacing w:val="0"/>
                <w:sz w:val="22"/>
              </w:rPr>
            </w:pPr>
            <w:r>
              <w:rPr>
                <w:rFonts w:ascii="Times New Roman" w:hAnsi="Times New Roman"/>
                <w:b w:val="0"/>
                <w:i w:val="0"/>
                <w:caps w:val="0"/>
                <w:strike w:val="0"/>
                <w:color w:val="000000"/>
                <w:spacing w:val="0"/>
                <w:sz w:val="22"/>
              </w:rPr>
              <w:t>Банк</w:t>
            </w:r>
            <w:r>
              <w:rPr>
                <w:rFonts w:ascii="Times New Roman" w:hAnsi="Times New Roman"/>
                <w:b w:val="0"/>
                <w:i w:val="0"/>
                <w:caps w:val="0"/>
                <w:strike w:val="0"/>
                <w:color w:val="000000"/>
                <w:spacing w:val="0"/>
                <w:sz w:val="22"/>
              </w:rPr>
              <w:t xml:space="preserve">АО </w:t>
            </w:r>
          </w:p>
          <w:p w14:paraId="56000000">
            <w:pPr>
              <w:spacing w:after="0" w:before="0"/>
              <w:ind w:firstLine="0" w:left="0" w:right="240"/>
              <w:jc w:val="right"/>
              <w:rPr>
                <w:rFonts w:ascii="Times New Roman" w:hAnsi="Times New Roman"/>
                <w:b w:val="0"/>
                <w:i w:val="0"/>
                <w:caps w:val="0"/>
                <w:strike w:val="0"/>
                <w:color w:val="000000"/>
                <w:spacing w:val="0"/>
                <w:sz w:val="22"/>
              </w:rPr>
            </w:pPr>
            <w:r>
              <w:rPr>
                <w:rFonts w:ascii="Times New Roman" w:hAnsi="Times New Roman"/>
                <w:b w:val="0"/>
                <w:i w:val="0"/>
                <w:caps w:val="0"/>
                <w:strike w:val="0"/>
                <w:color w:val="000000"/>
                <w:spacing w:val="0"/>
                <w:sz w:val="22"/>
              </w:rPr>
              <w:t>"ТИНЬКОФФ БАНК"</w:t>
            </w:r>
          </w:p>
          <w:p w14:paraId="57000000">
            <w:pPr>
              <w:spacing w:after="0" w:before="0"/>
              <w:ind w:firstLine="0" w:left="0" w:right="240"/>
              <w:jc w:val="right"/>
              <w:rPr>
                <w:rFonts w:ascii="Times New Roman" w:hAnsi="Times New Roman"/>
                <w:b w:val="0"/>
                <w:i w:val="0"/>
                <w:caps w:val="0"/>
                <w:strike w:val="0"/>
                <w:color w:val="000000"/>
                <w:spacing w:val="0"/>
                <w:sz w:val="22"/>
              </w:rPr>
            </w:pPr>
            <w:r>
              <w:rPr>
                <w:rFonts w:ascii="Times New Roman" w:hAnsi="Times New Roman"/>
                <w:b w:val="0"/>
                <w:i w:val="0"/>
                <w:caps w:val="0"/>
                <w:strike w:val="0"/>
                <w:color w:val="000000"/>
                <w:spacing w:val="0"/>
                <w:sz w:val="22"/>
              </w:rPr>
              <w:t>ИНН банка</w:t>
            </w:r>
          </w:p>
          <w:p w14:paraId="58000000">
            <w:pPr>
              <w:spacing w:after="0" w:before="0"/>
              <w:ind w:firstLine="0" w:left="0" w:right="240"/>
              <w:jc w:val="right"/>
              <w:rPr>
                <w:rFonts w:ascii="Times New Roman" w:hAnsi="Times New Roman"/>
                <w:b w:val="0"/>
                <w:i w:val="0"/>
                <w:caps w:val="0"/>
                <w:strike w:val="0"/>
                <w:color w:val="000000"/>
                <w:spacing w:val="0"/>
                <w:sz w:val="22"/>
              </w:rPr>
            </w:pPr>
            <w:r>
              <w:rPr>
                <w:rFonts w:ascii="Times New Roman" w:hAnsi="Times New Roman"/>
                <w:b w:val="0"/>
                <w:i w:val="0"/>
                <w:caps w:val="0"/>
                <w:strike w:val="0"/>
                <w:color w:val="000000"/>
                <w:spacing w:val="0"/>
                <w:sz w:val="22"/>
              </w:rPr>
              <w:t>7710140679</w:t>
            </w:r>
          </w:p>
          <w:p w14:paraId="59000000">
            <w:pPr>
              <w:spacing w:after="0" w:before="0"/>
              <w:ind w:firstLine="0" w:left="0" w:right="240"/>
              <w:jc w:val="right"/>
              <w:rPr>
                <w:rFonts w:ascii="Times New Roman" w:hAnsi="Times New Roman"/>
                <w:b w:val="0"/>
                <w:i w:val="0"/>
                <w:caps w:val="0"/>
                <w:strike w:val="0"/>
                <w:color w:val="000000"/>
                <w:spacing w:val="0"/>
                <w:sz w:val="22"/>
              </w:rPr>
            </w:pPr>
            <w:r>
              <w:rPr>
                <w:rFonts w:ascii="Times New Roman" w:hAnsi="Times New Roman"/>
                <w:b w:val="0"/>
                <w:i w:val="0"/>
                <w:caps w:val="0"/>
                <w:strike w:val="0"/>
                <w:color w:val="000000"/>
                <w:spacing w:val="0"/>
                <w:sz w:val="22"/>
              </w:rPr>
              <w:t>БИК банка</w:t>
            </w:r>
          </w:p>
          <w:p w14:paraId="5A000000">
            <w:pPr>
              <w:spacing w:after="0" w:before="0"/>
              <w:ind w:firstLine="0" w:left="0" w:right="240"/>
              <w:jc w:val="right"/>
              <w:rPr>
                <w:rFonts w:ascii="Times New Roman" w:hAnsi="Times New Roman"/>
                <w:b w:val="0"/>
                <w:i w:val="0"/>
                <w:caps w:val="0"/>
                <w:strike w:val="0"/>
                <w:color w:val="000000"/>
                <w:spacing w:val="0"/>
                <w:sz w:val="22"/>
              </w:rPr>
            </w:pPr>
            <w:r>
              <w:rPr>
                <w:rFonts w:ascii="Times New Roman" w:hAnsi="Times New Roman"/>
                <w:b w:val="0"/>
                <w:i w:val="0"/>
                <w:caps w:val="0"/>
                <w:strike w:val="0"/>
                <w:color w:val="000000"/>
                <w:spacing w:val="0"/>
                <w:sz w:val="22"/>
              </w:rPr>
              <w:t>044525974</w:t>
            </w:r>
          </w:p>
          <w:p w14:paraId="5B000000">
            <w:pPr>
              <w:spacing w:after="0" w:before="0"/>
              <w:ind w:firstLine="0" w:left="0" w:right="240"/>
              <w:jc w:val="right"/>
              <w:rPr>
                <w:rFonts w:ascii="Times New Roman" w:hAnsi="Times New Roman"/>
                <w:b w:val="0"/>
                <w:i w:val="0"/>
                <w:caps w:val="0"/>
                <w:strike w:val="0"/>
                <w:color w:val="000000"/>
                <w:spacing w:val="0"/>
                <w:sz w:val="22"/>
              </w:rPr>
            </w:pPr>
            <w:r>
              <w:rPr>
                <w:rFonts w:ascii="Times New Roman" w:hAnsi="Times New Roman"/>
                <w:b w:val="0"/>
                <w:i w:val="0"/>
                <w:caps w:val="0"/>
                <w:strike w:val="0"/>
                <w:color w:val="000000"/>
                <w:spacing w:val="0"/>
                <w:sz w:val="22"/>
              </w:rPr>
              <w:t>Корреспондентский счет банка</w:t>
            </w:r>
          </w:p>
          <w:p w14:paraId="5C000000">
            <w:pPr>
              <w:spacing w:after="0" w:before="0"/>
              <w:ind w:firstLine="0" w:left="0" w:right="240"/>
              <w:jc w:val="right"/>
              <w:rPr>
                <w:rFonts w:ascii="Times New Roman" w:hAnsi="Times New Roman"/>
                <w:b w:val="0"/>
                <w:i w:val="0"/>
                <w:caps w:val="0"/>
                <w:strike w:val="0"/>
                <w:color w:val="000000"/>
                <w:spacing w:val="0"/>
                <w:sz w:val="22"/>
              </w:rPr>
            </w:pPr>
            <w:r>
              <w:rPr>
                <w:rFonts w:ascii="Times New Roman" w:hAnsi="Times New Roman"/>
                <w:b w:val="0"/>
                <w:i w:val="0"/>
                <w:caps w:val="0"/>
                <w:strike w:val="0"/>
                <w:color w:val="000000"/>
                <w:spacing w:val="0"/>
                <w:sz w:val="22"/>
              </w:rPr>
              <w:t>30101810145250000974</w:t>
            </w:r>
          </w:p>
          <w:p w14:paraId="5D000000">
            <w:pPr>
              <w:spacing w:after="0" w:before="0"/>
              <w:ind w:firstLine="0" w:left="0" w:right="240"/>
              <w:jc w:val="right"/>
              <w:rPr>
                <w:rFonts w:ascii="Times New Roman" w:hAnsi="Times New Roman"/>
                <w:b w:val="0"/>
                <w:i w:val="0"/>
                <w:caps w:val="0"/>
                <w:strike w:val="0"/>
                <w:color w:val="000000"/>
                <w:spacing w:val="0"/>
                <w:sz w:val="22"/>
              </w:rPr>
            </w:pPr>
            <w:r>
              <w:rPr>
                <w:rFonts w:ascii="Times New Roman" w:hAnsi="Times New Roman"/>
                <w:b w:val="0"/>
                <w:i w:val="0"/>
                <w:caps w:val="0"/>
                <w:strike w:val="0"/>
                <w:color w:val="000000"/>
                <w:spacing w:val="0"/>
                <w:sz w:val="22"/>
              </w:rPr>
              <w:t>Юридический адрес банка</w:t>
            </w:r>
          </w:p>
          <w:p w14:paraId="5E000000">
            <w:pPr>
              <w:spacing w:after="0" w:before="0"/>
              <w:ind w:firstLine="0" w:left="0" w:right="240"/>
              <w:jc w:val="right"/>
              <w:rPr>
                <w:rFonts w:ascii="Times New Roman" w:hAnsi="Times New Roman"/>
                <w:b w:val="0"/>
                <w:i w:val="0"/>
                <w:caps w:val="0"/>
                <w:strike w:val="0"/>
                <w:color w:val="000000"/>
                <w:spacing w:val="0"/>
                <w:sz w:val="22"/>
              </w:rPr>
            </w:pPr>
            <w:r>
              <w:rPr>
                <w:rFonts w:ascii="Times New Roman" w:hAnsi="Times New Roman"/>
                <w:b w:val="0"/>
                <w:i w:val="0"/>
                <w:caps w:val="0"/>
                <w:strike w:val="0"/>
                <w:color w:val="000000"/>
                <w:spacing w:val="0"/>
                <w:sz w:val="22"/>
              </w:rPr>
              <w:t>Москва, 127287, ул. Хуторская 2-я, д. 38А, стр. 26</w:t>
            </w:r>
          </w:p>
          <w:p w14:paraId="5F000000">
            <w:pPr>
              <w:spacing w:after="0" w:line="264" w:lineRule="auto"/>
              <w:ind w:firstLine="0" w:left="0" w:right="0"/>
              <w:jc w:val="left"/>
              <w:rPr>
                <w:rFonts w:ascii="Times New Roman" w:hAnsi="Times New Roman"/>
              </w:rPr>
            </w:pPr>
            <w:r>
              <w:rPr>
                <w:rFonts w:ascii="Times New Roman" w:hAnsi="Times New Roman"/>
                <w:color w:val="000000"/>
                <w:spacing w:val="0"/>
                <w:sz w:val="22"/>
              </w:rPr>
              <w:t xml:space="preserve">Тел.____________________________________ </w:t>
            </w:r>
          </w:p>
          <w:p w14:paraId="60000000">
            <w:pPr>
              <w:spacing w:after="0" w:line="264" w:lineRule="auto"/>
              <w:ind w:firstLine="0" w:left="0" w:right="0"/>
              <w:jc w:val="left"/>
              <w:rPr>
                <w:rFonts w:ascii="Times New Roman" w:hAnsi="Times New Roman"/>
              </w:rPr>
            </w:pPr>
            <w:r>
              <w:rPr>
                <w:rFonts w:ascii="Times New Roman" w:hAnsi="Times New Roman"/>
              </w:rPr>
              <w:t xml:space="preserve"> </w:t>
            </w:r>
          </w:p>
        </w:tc>
        <w:tc>
          <w:tcPr>
            <w:tcW w:type="dxa" w:w="4592"/>
            <w:tcBorders>
              <w:top w:color="000000" w:sz="4" w:val="single"/>
              <w:left w:color="000000" w:sz="4" w:val="single"/>
              <w:bottom w:color="000000" w:sz="4" w:val="single"/>
              <w:right w:color="000000" w:sz="4" w:val="single"/>
            </w:tcBorders>
            <w:tcMar>
              <w:top w:type="dxa" w:w="52"/>
              <w:left w:type="dxa" w:w="110"/>
              <w:right w:type="dxa" w:w="1"/>
            </w:tcMar>
          </w:tcPr>
          <w:p w14:paraId="61000000">
            <w:pPr>
              <w:spacing w:after="0" w:line="252" w:lineRule="auto"/>
              <w:ind w:firstLine="0" w:left="0" w:right="111"/>
              <w:rPr>
                <w:rFonts w:ascii="Times New Roman" w:hAnsi="Times New Roman"/>
              </w:rPr>
            </w:pPr>
            <w:r>
              <w:rPr>
                <w:rFonts w:ascii="Times New Roman" w:hAnsi="Times New Roman"/>
              </w:rPr>
              <w:t>Заказчик</w:t>
            </w:r>
            <w:r>
              <w:rPr>
                <w:rFonts w:ascii="Times New Roman" w:hAnsi="Times New Roman"/>
              </w:rPr>
              <w:t>:</w:t>
            </w:r>
            <w:r>
              <w:rPr>
                <w:rFonts w:ascii="Times New Roman" w:hAnsi="Times New Roman"/>
              </w:rPr>
              <w:t xml:space="preserve"> _______________________________</w:t>
            </w:r>
          </w:p>
          <w:p w14:paraId="62000000">
            <w:pPr>
              <w:spacing w:after="0" w:line="252" w:lineRule="auto"/>
              <w:ind w:firstLine="0" w:left="0" w:right="111"/>
              <w:rPr>
                <w:rFonts w:ascii="Times New Roman" w:hAnsi="Times New Roman"/>
              </w:rPr>
            </w:pPr>
            <w:r>
              <w:rPr>
                <w:rFonts w:ascii="Times New Roman" w:hAnsi="Times New Roman"/>
              </w:rPr>
              <w:t>_______________________________________</w:t>
            </w:r>
          </w:p>
          <w:p w14:paraId="63000000">
            <w:pPr>
              <w:spacing w:after="0" w:line="252" w:lineRule="auto"/>
              <w:ind w:firstLine="0" w:left="0" w:right="111"/>
              <w:rPr>
                <w:rFonts w:ascii="Times New Roman" w:hAnsi="Times New Roman"/>
              </w:rPr>
            </w:pPr>
          </w:p>
          <w:p w14:paraId="64000000">
            <w:pPr>
              <w:spacing w:after="0" w:line="252" w:lineRule="auto"/>
              <w:ind w:firstLine="0" w:left="0" w:right="111"/>
              <w:rPr>
                <w:rFonts w:ascii="Times New Roman" w:hAnsi="Times New Roman"/>
              </w:rPr>
            </w:pPr>
          </w:p>
          <w:p w14:paraId="65000000">
            <w:pPr>
              <w:spacing w:after="0" w:line="252" w:lineRule="auto"/>
              <w:ind w:firstLine="0" w:left="0" w:right="111"/>
              <w:rPr>
                <w:rFonts w:ascii="Times New Roman" w:hAnsi="Times New Roman"/>
              </w:rPr>
            </w:pPr>
            <w:r>
              <w:rPr>
                <w:rFonts w:ascii="Times New Roman" w:hAnsi="Times New Roman"/>
              </w:rPr>
              <w:t>Зарегистрированный</w:t>
            </w:r>
            <w:r>
              <w:rPr>
                <w:rFonts w:ascii="Times New Roman" w:hAnsi="Times New Roman"/>
              </w:rPr>
              <w:t xml:space="preserve"> по адресу: ________________________________________________________________________________</w:t>
            </w:r>
          </w:p>
          <w:p w14:paraId="66000000">
            <w:pPr>
              <w:spacing w:after="0" w:line="252" w:lineRule="auto"/>
              <w:ind w:firstLine="0" w:left="0" w:right="111"/>
              <w:rPr>
                <w:rFonts w:ascii="Times New Roman" w:hAnsi="Times New Roman"/>
              </w:rPr>
            </w:pPr>
          </w:p>
          <w:p w14:paraId="67000000">
            <w:pPr>
              <w:spacing w:after="0" w:line="252" w:lineRule="auto"/>
              <w:ind w:firstLine="0" w:left="0" w:right="111"/>
              <w:rPr>
                <w:rFonts w:ascii="Times New Roman" w:hAnsi="Times New Roman"/>
              </w:rPr>
            </w:pPr>
          </w:p>
          <w:p w14:paraId="68000000">
            <w:pPr>
              <w:spacing w:after="0" w:line="252" w:lineRule="auto"/>
              <w:ind w:firstLine="0" w:left="0" w:right="111"/>
              <w:rPr>
                <w:rFonts w:ascii="Times New Roman" w:hAnsi="Times New Roman"/>
              </w:rPr>
            </w:pPr>
          </w:p>
          <w:p w14:paraId="69000000">
            <w:pPr>
              <w:spacing w:after="0" w:line="252" w:lineRule="auto"/>
              <w:ind w:firstLine="0" w:left="0" w:right="111"/>
              <w:rPr>
                <w:rFonts w:ascii="Times New Roman" w:hAnsi="Times New Roman"/>
              </w:rPr>
            </w:pPr>
          </w:p>
          <w:p w14:paraId="6A000000">
            <w:pPr>
              <w:spacing w:after="0" w:line="252" w:lineRule="auto"/>
              <w:ind w:firstLine="0" w:left="0" w:right="111"/>
              <w:rPr>
                <w:rFonts w:ascii="Times New Roman" w:hAnsi="Times New Roman"/>
              </w:rPr>
            </w:pPr>
          </w:p>
          <w:p w14:paraId="6B000000">
            <w:pPr>
              <w:spacing w:after="0" w:line="252" w:lineRule="auto"/>
              <w:ind w:firstLine="0" w:left="0" w:right="111"/>
              <w:rPr>
                <w:rFonts w:ascii="Times New Roman" w:hAnsi="Times New Roman"/>
              </w:rPr>
            </w:pPr>
          </w:p>
          <w:p w14:paraId="6C000000">
            <w:pPr>
              <w:spacing w:after="0" w:line="252" w:lineRule="auto"/>
              <w:ind w:firstLine="0" w:left="0" w:right="111"/>
              <w:rPr>
                <w:rFonts w:ascii="Times New Roman" w:hAnsi="Times New Roman"/>
              </w:rPr>
            </w:pPr>
          </w:p>
          <w:p w14:paraId="6D000000">
            <w:pPr>
              <w:spacing w:after="0" w:line="252" w:lineRule="auto"/>
              <w:ind w:firstLine="0" w:left="0" w:right="111"/>
              <w:rPr>
                <w:rFonts w:ascii="Times New Roman" w:hAnsi="Times New Roman"/>
              </w:rPr>
            </w:pPr>
          </w:p>
          <w:p w14:paraId="6E000000">
            <w:pPr>
              <w:spacing w:after="0" w:line="252" w:lineRule="auto"/>
              <w:ind w:firstLine="0" w:left="0" w:right="111"/>
              <w:rPr>
                <w:rFonts w:ascii="Times New Roman" w:hAnsi="Times New Roman"/>
              </w:rPr>
            </w:pPr>
          </w:p>
          <w:p w14:paraId="6F000000">
            <w:pPr>
              <w:spacing w:after="0" w:line="252" w:lineRule="auto"/>
              <w:ind w:firstLine="0" w:left="0" w:right="111"/>
              <w:rPr>
                <w:rFonts w:ascii="Times New Roman" w:hAnsi="Times New Roman"/>
              </w:rPr>
            </w:pPr>
          </w:p>
          <w:p w14:paraId="70000000">
            <w:pPr>
              <w:spacing w:after="0" w:line="252" w:lineRule="auto"/>
              <w:ind w:firstLine="0" w:left="0" w:right="111"/>
              <w:rPr>
                <w:rFonts w:ascii="Times New Roman" w:hAnsi="Times New Roman"/>
              </w:rPr>
            </w:pPr>
          </w:p>
          <w:p w14:paraId="71000000">
            <w:pPr>
              <w:spacing w:after="0" w:line="252" w:lineRule="auto"/>
              <w:ind w:firstLine="0" w:left="0" w:right="111"/>
              <w:rPr>
                <w:rFonts w:ascii="Times New Roman" w:hAnsi="Times New Roman"/>
              </w:rPr>
            </w:pPr>
          </w:p>
          <w:p w14:paraId="72000000">
            <w:pPr>
              <w:spacing w:after="0" w:line="252" w:lineRule="auto"/>
              <w:ind w:firstLine="0" w:left="0" w:right="111"/>
              <w:rPr>
                <w:rFonts w:ascii="Times New Roman" w:hAnsi="Times New Roman"/>
              </w:rPr>
            </w:pPr>
          </w:p>
          <w:p w14:paraId="73000000">
            <w:pPr>
              <w:spacing w:after="0" w:line="252" w:lineRule="auto"/>
              <w:ind w:firstLine="0" w:left="0" w:right="111"/>
              <w:rPr>
                <w:rFonts w:ascii="Times New Roman" w:hAnsi="Times New Roman"/>
              </w:rPr>
            </w:pPr>
          </w:p>
          <w:p w14:paraId="74000000">
            <w:pPr>
              <w:spacing w:after="0" w:line="252" w:lineRule="auto"/>
              <w:ind w:firstLine="0" w:left="0" w:right="111"/>
              <w:rPr>
                <w:rFonts w:ascii="Times New Roman" w:hAnsi="Times New Roman"/>
              </w:rPr>
            </w:pPr>
          </w:p>
          <w:p w14:paraId="75000000">
            <w:pPr>
              <w:spacing w:after="0" w:line="252" w:lineRule="auto"/>
              <w:ind w:firstLine="0" w:left="0" w:right="111"/>
              <w:rPr>
                <w:rFonts w:ascii="Times New Roman" w:hAnsi="Times New Roman"/>
              </w:rPr>
            </w:pPr>
          </w:p>
          <w:p w14:paraId="76000000">
            <w:pPr>
              <w:spacing w:after="0" w:line="252" w:lineRule="auto"/>
              <w:ind w:firstLine="0" w:left="0" w:right="111"/>
              <w:rPr>
                <w:rFonts w:ascii="Times New Roman" w:hAnsi="Times New Roman"/>
              </w:rPr>
            </w:pPr>
          </w:p>
          <w:p w14:paraId="77000000">
            <w:pPr>
              <w:spacing w:after="0" w:line="252" w:lineRule="auto"/>
              <w:ind w:firstLine="0" w:left="0" w:right="111"/>
              <w:rPr>
                <w:rFonts w:ascii="Times New Roman" w:hAnsi="Times New Roman"/>
              </w:rPr>
            </w:pPr>
          </w:p>
          <w:p w14:paraId="78000000">
            <w:pPr>
              <w:spacing w:after="0" w:line="252" w:lineRule="auto"/>
              <w:ind w:firstLine="0" w:left="0" w:right="111"/>
              <w:rPr>
                <w:rFonts w:ascii="Times New Roman" w:hAnsi="Times New Roman"/>
              </w:rPr>
            </w:pPr>
            <w:r>
              <w:rPr>
                <w:rFonts w:ascii="Times New Roman" w:hAnsi="Times New Roman"/>
              </w:rPr>
              <w:t xml:space="preserve">Тел.____________________________________ </w:t>
            </w:r>
            <w:r>
              <w:rPr>
                <w:rFonts w:ascii="Times New Roman" w:hAnsi="Times New Roman"/>
              </w:rPr>
              <w:t xml:space="preserve"> </w:t>
            </w:r>
          </w:p>
        </w:tc>
      </w:tr>
    </w:tbl>
    <w:p w14:paraId="79000000">
      <w:pPr>
        <w:spacing w:after="0" w:line="264" w:lineRule="auto"/>
        <w:ind w:firstLine="0" w:left="541" w:right="0"/>
        <w:jc w:val="left"/>
        <w:rPr>
          <w:rFonts w:ascii="Times New Roman" w:hAnsi="Times New Roman"/>
        </w:rPr>
      </w:pPr>
      <w:r>
        <w:rPr>
          <w:rFonts w:ascii="Times New Roman" w:hAnsi="Times New Roman"/>
        </w:rPr>
        <w:t xml:space="preserve"> </w:t>
      </w:r>
    </w:p>
    <w:p w14:paraId="7A000000">
      <w:pPr>
        <w:spacing w:after="17" w:line="264" w:lineRule="auto"/>
        <w:ind w:firstLine="0" w:left="0" w:right="0"/>
        <w:jc w:val="left"/>
        <w:rPr>
          <w:rFonts w:ascii="Times New Roman" w:hAnsi="Times New Roman"/>
        </w:rPr>
      </w:pPr>
      <w:r>
        <w:rPr>
          <w:rFonts w:ascii="Times New Roman" w:hAnsi="Times New Roman"/>
        </w:rPr>
        <w:t xml:space="preserve"> </w:t>
      </w:r>
    </w:p>
    <w:p w14:paraId="7B000000">
      <w:pPr>
        <w:spacing w:after="0" w:line="264" w:lineRule="auto"/>
        <w:ind w:hanging="10" w:left="542" w:right="540"/>
        <w:jc w:val="center"/>
        <w:rPr>
          <w:rFonts w:ascii="Times New Roman" w:hAnsi="Times New Roman"/>
        </w:rPr>
      </w:pPr>
      <w:r>
        <w:rPr>
          <w:rFonts w:ascii="Times New Roman" w:hAnsi="Times New Roman"/>
        </w:rPr>
        <w:t xml:space="preserve">Подписи сторон: </w:t>
      </w:r>
    </w:p>
    <w:p w14:paraId="7C000000">
      <w:pPr>
        <w:spacing w:after="0" w:line="264" w:lineRule="auto"/>
        <w:ind w:firstLine="0" w:left="0" w:right="0"/>
        <w:jc w:val="left"/>
        <w:rPr>
          <w:rFonts w:ascii="Times New Roman" w:hAnsi="Times New Roman"/>
        </w:rPr>
      </w:pPr>
      <w:r>
        <w:rPr>
          <w:rFonts w:ascii="Times New Roman" w:hAnsi="Times New Roman"/>
        </w:rPr>
        <w:t xml:space="preserve"> </w:t>
      </w:r>
    </w:p>
    <w:p w14:paraId="7D000000">
      <w:pPr>
        <w:ind w:firstLine="0" w:left="-15" w:right="0"/>
        <w:rPr>
          <w:rFonts w:ascii="Times New Roman" w:hAnsi="Times New Roman"/>
        </w:rPr>
      </w:pPr>
      <w:r>
        <w:rPr>
          <w:rFonts w:ascii="Times New Roman" w:hAnsi="Times New Roman"/>
        </w:rPr>
        <w:t xml:space="preserve">Подрядчик:                                                                                                       Заказчик: </w:t>
      </w:r>
    </w:p>
    <w:p w14:paraId="7E000000">
      <w:pPr>
        <w:ind w:firstLine="0" w:left="-15" w:right="331"/>
        <w:rPr>
          <w:rFonts w:ascii="Times New Roman" w:hAnsi="Times New Roman"/>
        </w:rPr>
      </w:pPr>
      <w:r>
        <w:rPr>
          <w:rFonts w:ascii="Times New Roman" w:hAnsi="Times New Roman"/>
        </w:rPr>
        <w:t xml:space="preserve">______________/___________/                                        _______________/____________/    (Ф.И.О.)     (подпись)                                                           (Ф.И.О.)     (подпись) </w:t>
      </w:r>
    </w:p>
    <w:p w14:paraId="7F000000">
      <w:pPr>
        <w:spacing w:after="0" w:line="264" w:lineRule="auto"/>
        <w:ind w:firstLine="0" w:left="0" w:right="0"/>
        <w:jc w:val="left"/>
        <w:rPr>
          <w:rFonts w:ascii="Times New Roman" w:hAnsi="Times New Roman"/>
        </w:rPr>
      </w:pPr>
      <w:r>
        <w:rPr>
          <w:rFonts w:ascii="Times New Roman" w:hAnsi="Times New Roman"/>
        </w:rPr>
        <w:t xml:space="preserve"> </w:t>
      </w:r>
    </w:p>
    <w:p w14:paraId="80000000">
      <w:pPr>
        <w:spacing w:after="0" w:line="264" w:lineRule="auto"/>
        <w:ind w:firstLine="0" w:left="541" w:right="0"/>
        <w:jc w:val="left"/>
        <w:rPr>
          <w:rFonts w:ascii="Times New Roman" w:hAnsi="Times New Roman"/>
        </w:rPr>
      </w:pPr>
      <w:r>
        <w:rPr>
          <w:rFonts w:ascii="Times New Roman" w:hAnsi="Times New Roman"/>
        </w:rPr>
        <w:t xml:space="preserve"> </w:t>
      </w:r>
    </w:p>
    <w:sectPr>
      <w:pgSz w:h="16840" w:orient="portrait" w:w="11905"/>
      <w:pgMar w:bottom="1278" w:footer="720" w:gutter="0" w:header="720" w:left="1701" w:right="848" w:top="118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firstLine="0" w:left="752"/>
      </w:pPr>
      <w:rPr>
        <w:rFonts w:ascii="Times New Roman" w:hAnsi="Times New Roman"/>
        <w:b w:val="0"/>
        <w:i w:val="0"/>
        <w:strike w:val="0"/>
        <w:color w:val="000000"/>
        <w:sz w:val="22"/>
        <w:u w:color="000000" w:val="none"/>
      </w:rPr>
    </w:lvl>
    <w:lvl w:ilvl="1">
      <w:start w:val="1"/>
      <w:numFmt w:val="decimal"/>
      <w:lvlText w:val="%1.%2."/>
      <w:lvlJc w:val="left"/>
      <w:pPr>
        <w:ind w:firstLine="0" w:left="1252"/>
      </w:pPr>
      <w:rPr>
        <w:rFonts w:ascii="Times New Roman" w:hAnsi="Times New Roman"/>
        <w:b w:val="0"/>
        <w:i w:val="0"/>
        <w:strike w:val="0"/>
        <w:color w:val="000000"/>
        <w:sz w:val="22"/>
        <w:u w:color="000000" w:val="none"/>
      </w:rPr>
    </w:lvl>
    <w:lvl w:ilvl="2">
      <w:start w:val="1"/>
      <w:numFmt w:val="decimal"/>
      <w:lvlText w:val="%1.%2.%3."/>
      <w:lvlJc w:val="left"/>
      <w:pPr>
        <w:ind w:firstLine="0" w:left="1972"/>
      </w:pPr>
      <w:rPr>
        <w:rFonts w:ascii="Times New Roman" w:hAnsi="Times New Roman"/>
        <w:b w:val="0"/>
        <w:i w:val="0"/>
        <w:strike w:val="0"/>
        <w:color w:val="000000"/>
        <w:sz w:val="22"/>
        <w:u w:color="000000" w:val="none"/>
      </w:rPr>
    </w:lvl>
    <w:lvl w:ilvl="3">
      <w:start w:val="1"/>
      <w:numFmt w:val="decimal"/>
      <w:lvlText w:val="%4"/>
      <w:lvlJc w:val="left"/>
      <w:pPr>
        <w:ind w:firstLine="0" w:left="1621"/>
      </w:pPr>
      <w:rPr>
        <w:rFonts w:ascii="Times New Roman" w:hAnsi="Times New Roman"/>
        <w:b w:val="0"/>
        <w:i w:val="0"/>
        <w:strike w:val="0"/>
        <w:color w:val="000000"/>
        <w:sz w:val="22"/>
        <w:u w:color="000000" w:val="none"/>
      </w:rPr>
    </w:lvl>
    <w:lvl w:ilvl="4">
      <w:start w:val="1"/>
      <w:numFmt w:val="lowerLetter"/>
      <w:lvlText w:val="%5"/>
      <w:lvlJc w:val="left"/>
      <w:pPr>
        <w:ind w:firstLine="0" w:left="2341"/>
      </w:pPr>
      <w:rPr>
        <w:rFonts w:ascii="Times New Roman" w:hAnsi="Times New Roman"/>
        <w:b w:val="0"/>
        <w:i w:val="0"/>
        <w:strike w:val="0"/>
        <w:color w:val="000000"/>
        <w:sz w:val="22"/>
        <w:u w:color="000000" w:val="none"/>
      </w:rPr>
    </w:lvl>
    <w:lvl w:ilvl="5">
      <w:start w:val="1"/>
      <w:numFmt w:val="lowerRoman"/>
      <w:lvlText w:val="%6"/>
      <w:lvlJc w:val="left"/>
      <w:pPr>
        <w:ind w:firstLine="0" w:left="3061"/>
      </w:pPr>
      <w:rPr>
        <w:rFonts w:ascii="Times New Roman" w:hAnsi="Times New Roman"/>
        <w:b w:val="0"/>
        <w:i w:val="0"/>
        <w:strike w:val="0"/>
        <w:color w:val="000000"/>
        <w:sz w:val="22"/>
        <w:u w:color="000000" w:val="none"/>
      </w:rPr>
    </w:lvl>
    <w:lvl w:ilvl="6">
      <w:start w:val="1"/>
      <w:numFmt w:val="decimal"/>
      <w:lvlText w:val="%7"/>
      <w:lvlJc w:val="left"/>
      <w:pPr>
        <w:ind w:firstLine="0" w:left="3781"/>
      </w:pPr>
      <w:rPr>
        <w:rFonts w:ascii="Times New Roman" w:hAnsi="Times New Roman"/>
        <w:b w:val="0"/>
        <w:i w:val="0"/>
        <w:strike w:val="0"/>
        <w:color w:val="000000"/>
        <w:sz w:val="22"/>
        <w:u w:color="000000" w:val="none"/>
      </w:rPr>
    </w:lvl>
    <w:lvl w:ilvl="7">
      <w:start w:val="1"/>
      <w:numFmt w:val="lowerLetter"/>
      <w:lvlText w:val="%8"/>
      <w:lvlJc w:val="left"/>
      <w:pPr>
        <w:ind w:firstLine="0" w:left="4501"/>
      </w:pPr>
      <w:rPr>
        <w:rFonts w:ascii="Times New Roman" w:hAnsi="Times New Roman"/>
        <w:b w:val="0"/>
        <w:i w:val="0"/>
        <w:strike w:val="0"/>
        <w:color w:val="000000"/>
        <w:sz w:val="22"/>
        <w:u w:color="000000" w:val="none"/>
      </w:rPr>
    </w:lvl>
    <w:lvl w:ilvl="8">
      <w:start w:val="1"/>
      <w:numFmt w:val="lowerRoman"/>
      <w:lvlText w:val="%9"/>
      <w:lvlJc w:val="left"/>
      <w:pPr>
        <w:ind w:firstLine="0" w:left="5221"/>
      </w:pPr>
      <w:rPr>
        <w:rFonts w:ascii="Times New Roman" w:hAnsi="Times New Roman"/>
        <w:b w:val="0"/>
        <w:i w:val="0"/>
        <w:strike w:val="0"/>
        <w:color w:val="000000"/>
        <w:sz w:val="22"/>
        <w:u w:color="000000" w:val="none"/>
      </w:rPr>
    </w:lvl>
  </w:abstractNum>
  <w:abstractNum w:abstractNumId="1">
    <w:lvl w:ilvl="0">
      <w:start w:val="1"/>
      <w:numFmt w:val="bullet"/>
      <w:lvlText w:val="-"/>
      <w:lvlJc w:val="left"/>
      <w:pPr>
        <w:ind w:firstLine="0" w:left="0"/>
      </w:pPr>
      <w:rPr>
        <w:rFonts w:ascii="Times New Roman" w:hAnsi="Times New Roman"/>
        <w:b w:val="0"/>
        <w:i w:val="0"/>
        <w:strike w:val="0"/>
        <w:color w:val="000000"/>
        <w:sz w:val="22"/>
        <w:u w:color="000000" w:val="none"/>
      </w:rPr>
    </w:lvl>
    <w:lvl w:ilvl="1">
      <w:start w:val="1"/>
      <w:numFmt w:val="bullet"/>
      <w:lvlText w:val="o"/>
      <w:lvlJc w:val="left"/>
      <w:pPr>
        <w:ind w:firstLine="0" w:left="1621"/>
      </w:pPr>
      <w:rPr>
        <w:rFonts w:ascii="Times New Roman" w:hAnsi="Times New Roman"/>
        <w:b w:val="0"/>
        <w:i w:val="0"/>
        <w:strike w:val="0"/>
        <w:color w:val="000000"/>
        <w:sz w:val="22"/>
        <w:u w:color="000000" w:val="none"/>
      </w:rPr>
    </w:lvl>
    <w:lvl w:ilvl="2">
      <w:start w:val="1"/>
      <w:numFmt w:val="bullet"/>
      <w:lvlText w:val="▪"/>
      <w:lvlJc w:val="left"/>
      <w:pPr>
        <w:ind w:firstLine="0" w:left="2341"/>
      </w:pPr>
      <w:rPr>
        <w:rFonts w:ascii="Times New Roman" w:hAnsi="Times New Roman"/>
        <w:b w:val="0"/>
        <w:i w:val="0"/>
        <w:strike w:val="0"/>
        <w:color w:val="000000"/>
        <w:sz w:val="22"/>
        <w:u w:color="000000" w:val="none"/>
      </w:rPr>
    </w:lvl>
    <w:lvl w:ilvl="3">
      <w:start w:val="1"/>
      <w:numFmt w:val="bullet"/>
      <w:lvlText w:val="•"/>
      <w:lvlJc w:val="left"/>
      <w:pPr>
        <w:ind w:firstLine="0" w:left="3061"/>
      </w:pPr>
      <w:rPr>
        <w:rFonts w:ascii="Times New Roman" w:hAnsi="Times New Roman"/>
        <w:b w:val="0"/>
        <w:i w:val="0"/>
        <w:strike w:val="0"/>
        <w:color w:val="000000"/>
        <w:sz w:val="22"/>
        <w:u w:color="000000" w:val="none"/>
      </w:rPr>
    </w:lvl>
    <w:lvl w:ilvl="4">
      <w:start w:val="1"/>
      <w:numFmt w:val="bullet"/>
      <w:lvlText w:val="o"/>
      <w:lvlJc w:val="left"/>
      <w:pPr>
        <w:ind w:firstLine="0" w:left="3781"/>
      </w:pPr>
      <w:rPr>
        <w:rFonts w:ascii="Times New Roman" w:hAnsi="Times New Roman"/>
        <w:b w:val="0"/>
        <w:i w:val="0"/>
        <w:strike w:val="0"/>
        <w:color w:val="000000"/>
        <w:sz w:val="22"/>
        <w:u w:color="000000" w:val="none"/>
      </w:rPr>
    </w:lvl>
    <w:lvl w:ilvl="5">
      <w:start w:val="1"/>
      <w:numFmt w:val="bullet"/>
      <w:lvlText w:val="▪"/>
      <w:lvlJc w:val="left"/>
      <w:pPr>
        <w:ind w:firstLine="0" w:left="4501"/>
      </w:pPr>
      <w:rPr>
        <w:rFonts w:ascii="Times New Roman" w:hAnsi="Times New Roman"/>
        <w:b w:val="0"/>
        <w:i w:val="0"/>
        <w:strike w:val="0"/>
        <w:color w:val="000000"/>
        <w:sz w:val="22"/>
        <w:u w:color="000000" w:val="none"/>
      </w:rPr>
    </w:lvl>
    <w:lvl w:ilvl="6">
      <w:start w:val="1"/>
      <w:numFmt w:val="bullet"/>
      <w:lvlText w:val="•"/>
      <w:lvlJc w:val="left"/>
      <w:pPr>
        <w:ind w:firstLine="0" w:left="5221"/>
      </w:pPr>
      <w:rPr>
        <w:rFonts w:ascii="Times New Roman" w:hAnsi="Times New Roman"/>
        <w:b w:val="0"/>
        <w:i w:val="0"/>
        <w:strike w:val="0"/>
        <w:color w:val="000000"/>
        <w:sz w:val="22"/>
        <w:u w:color="000000" w:val="none"/>
      </w:rPr>
    </w:lvl>
    <w:lvl w:ilvl="7">
      <w:start w:val="1"/>
      <w:numFmt w:val="bullet"/>
      <w:lvlText w:val="o"/>
      <w:lvlJc w:val="left"/>
      <w:pPr>
        <w:ind w:firstLine="0" w:left="5941"/>
      </w:pPr>
      <w:rPr>
        <w:rFonts w:ascii="Times New Roman" w:hAnsi="Times New Roman"/>
        <w:b w:val="0"/>
        <w:i w:val="0"/>
        <w:strike w:val="0"/>
        <w:color w:val="000000"/>
        <w:sz w:val="22"/>
        <w:u w:color="000000" w:val="none"/>
      </w:rPr>
    </w:lvl>
    <w:lvl w:ilvl="8">
      <w:start w:val="1"/>
      <w:numFmt w:val="bullet"/>
      <w:lvlText w:val="▪"/>
      <w:lvlJc w:val="left"/>
      <w:pPr>
        <w:ind w:firstLine="0" w:left="6661"/>
      </w:pPr>
      <w:rPr>
        <w:rFonts w:ascii="Times New Roman" w:hAnsi="Times New Roman"/>
        <w:b w:val="0"/>
        <w:i w:val="0"/>
        <w:strike w:val="0"/>
        <w:color w:val="000000"/>
        <w:sz w:val="22"/>
        <w:u w:color="000000" w:val="none"/>
      </w:rPr>
    </w:lvl>
  </w:abstractNum>
  <w:abstractNum w:abstractNumId="2">
    <w:lvl w:ilvl="0">
      <w:start w:val="2"/>
      <w:numFmt w:val="decimal"/>
      <w:lvlText w:val="%1"/>
      <w:lvlJc w:val="left"/>
      <w:pPr>
        <w:ind w:firstLine="0" w:left="360"/>
      </w:pPr>
      <w:rPr>
        <w:rFonts w:ascii="Times New Roman" w:hAnsi="Times New Roman"/>
        <w:b w:val="0"/>
        <w:i w:val="0"/>
        <w:strike w:val="0"/>
        <w:color w:val="000000"/>
        <w:sz w:val="22"/>
        <w:u w:color="000000" w:val="none"/>
      </w:rPr>
    </w:lvl>
    <w:lvl w:ilvl="1">
      <w:start w:val="3"/>
      <w:numFmt w:val="decimal"/>
      <w:lvlText w:val="%1.%2"/>
      <w:lvlJc w:val="left"/>
      <w:pPr>
        <w:ind w:firstLine="0" w:left="630"/>
      </w:pPr>
      <w:rPr>
        <w:rFonts w:ascii="Times New Roman" w:hAnsi="Times New Roman"/>
        <w:b w:val="0"/>
        <w:i w:val="0"/>
        <w:strike w:val="0"/>
        <w:color w:val="000000"/>
        <w:sz w:val="22"/>
        <w:u w:color="000000" w:val="none"/>
      </w:rPr>
    </w:lvl>
    <w:lvl w:ilvl="2">
      <w:start w:val="1"/>
      <w:numFmt w:val="decimal"/>
      <w:lvlText w:val="%1.%2.%3."/>
      <w:lvlJc w:val="left"/>
      <w:pPr>
        <w:ind w:firstLine="0" w:left="990"/>
      </w:pPr>
      <w:rPr>
        <w:rFonts w:ascii="Times New Roman" w:hAnsi="Times New Roman"/>
        <w:b w:val="0"/>
        <w:i w:val="0"/>
        <w:strike w:val="0"/>
        <w:color w:val="000000"/>
        <w:sz w:val="22"/>
        <w:u w:color="000000" w:val="none"/>
      </w:rPr>
    </w:lvl>
    <w:lvl w:ilvl="3">
      <w:start w:val="1"/>
      <w:numFmt w:val="decimal"/>
      <w:lvlText w:val="%4"/>
      <w:lvlJc w:val="left"/>
      <w:pPr>
        <w:ind w:firstLine="0" w:left="1621"/>
      </w:pPr>
      <w:rPr>
        <w:rFonts w:ascii="Times New Roman" w:hAnsi="Times New Roman"/>
        <w:b w:val="0"/>
        <w:i w:val="0"/>
        <w:strike w:val="0"/>
        <w:color w:val="000000"/>
        <w:sz w:val="22"/>
        <w:u w:color="000000" w:val="none"/>
      </w:rPr>
    </w:lvl>
    <w:lvl w:ilvl="4">
      <w:start w:val="1"/>
      <w:numFmt w:val="lowerLetter"/>
      <w:lvlText w:val="%5"/>
      <w:lvlJc w:val="left"/>
      <w:pPr>
        <w:ind w:firstLine="0" w:left="2341"/>
      </w:pPr>
      <w:rPr>
        <w:rFonts w:ascii="Times New Roman" w:hAnsi="Times New Roman"/>
        <w:b w:val="0"/>
        <w:i w:val="0"/>
        <w:strike w:val="0"/>
        <w:color w:val="000000"/>
        <w:sz w:val="22"/>
        <w:u w:color="000000" w:val="none"/>
      </w:rPr>
    </w:lvl>
    <w:lvl w:ilvl="5">
      <w:start w:val="1"/>
      <w:numFmt w:val="lowerRoman"/>
      <w:lvlText w:val="%6"/>
      <w:lvlJc w:val="left"/>
      <w:pPr>
        <w:ind w:firstLine="0" w:left="3061"/>
      </w:pPr>
      <w:rPr>
        <w:rFonts w:ascii="Times New Roman" w:hAnsi="Times New Roman"/>
        <w:b w:val="0"/>
        <w:i w:val="0"/>
        <w:strike w:val="0"/>
        <w:color w:val="000000"/>
        <w:sz w:val="22"/>
        <w:u w:color="000000" w:val="none"/>
      </w:rPr>
    </w:lvl>
    <w:lvl w:ilvl="6">
      <w:start w:val="1"/>
      <w:numFmt w:val="decimal"/>
      <w:lvlText w:val="%7"/>
      <w:lvlJc w:val="left"/>
      <w:pPr>
        <w:ind w:firstLine="0" w:left="3781"/>
      </w:pPr>
      <w:rPr>
        <w:rFonts w:ascii="Times New Roman" w:hAnsi="Times New Roman"/>
        <w:b w:val="0"/>
        <w:i w:val="0"/>
        <w:strike w:val="0"/>
        <w:color w:val="000000"/>
        <w:sz w:val="22"/>
        <w:u w:color="000000" w:val="none"/>
      </w:rPr>
    </w:lvl>
    <w:lvl w:ilvl="7">
      <w:start w:val="1"/>
      <w:numFmt w:val="lowerLetter"/>
      <w:lvlText w:val="%8"/>
      <w:lvlJc w:val="left"/>
      <w:pPr>
        <w:ind w:firstLine="0" w:left="4501"/>
      </w:pPr>
      <w:rPr>
        <w:rFonts w:ascii="Times New Roman" w:hAnsi="Times New Roman"/>
        <w:b w:val="0"/>
        <w:i w:val="0"/>
        <w:strike w:val="0"/>
        <w:color w:val="000000"/>
        <w:sz w:val="22"/>
        <w:u w:color="000000" w:val="none"/>
      </w:rPr>
    </w:lvl>
    <w:lvl w:ilvl="8">
      <w:start w:val="1"/>
      <w:numFmt w:val="lowerRoman"/>
      <w:lvlText w:val="%9"/>
      <w:lvlJc w:val="left"/>
      <w:pPr>
        <w:ind w:firstLine="0" w:left="5221"/>
      </w:pPr>
      <w:rPr>
        <w:rFonts w:ascii="Times New Roman" w:hAnsi="Times New Roman"/>
        <w:b w:val="0"/>
        <w:i w:val="0"/>
        <w:strike w:val="0"/>
        <w:color w:val="000000"/>
        <w:sz w:val="22"/>
        <w:u w:color="000000" w:val="none"/>
      </w:rPr>
    </w:lvl>
  </w:abstractNum>
  <w:abstractNum w:abstractNumId="3">
    <w:lvl w:ilvl="0">
      <w:start w:val="2"/>
      <w:numFmt w:val="decimal"/>
      <w:lvlText w:val="%1"/>
      <w:lvlJc w:val="left"/>
      <w:pPr>
        <w:ind w:firstLine="0" w:left="360"/>
      </w:pPr>
      <w:rPr>
        <w:rFonts w:ascii="Times New Roman" w:hAnsi="Times New Roman"/>
        <w:b w:val="0"/>
        <w:i w:val="0"/>
        <w:strike w:val="0"/>
        <w:color w:val="000000"/>
        <w:sz w:val="22"/>
        <w:u w:color="000000" w:val="none"/>
      </w:rPr>
    </w:lvl>
    <w:lvl w:ilvl="1">
      <w:start w:val="4"/>
      <w:numFmt w:val="decimal"/>
      <w:lvlText w:val="%1.%2"/>
      <w:lvlJc w:val="left"/>
      <w:pPr>
        <w:ind w:firstLine="0" w:left="630"/>
      </w:pPr>
      <w:rPr>
        <w:rFonts w:ascii="Times New Roman" w:hAnsi="Times New Roman"/>
        <w:b w:val="0"/>
        <w:i w:val="0"/>
        <w:strike w:val="0"/>
        <w:color w:val="000000"/>
        <w:sz w:val="22"/>
        <w:u w:color="000000" w:val="none"/>
      </w:rPr>
    </w:lvl>
    <w:lvl w:ilvl="2">
      <w:start w:val="3"/>
      <w:numFmt w:val="decimal"/>
      <w:lvlText w:val="%1.%2.%3."/>
      <w:lvlJc w:val="left"/>
      <w:pPr>
        <w:ind w:firstLine="0" w:left="990"/>
      </w:pPr>
      <w:rPr>
        <w:rFonts w:ascii="Times New Roman" w:hAnsi="Times New Roman"/>
        <w:b w:val="0"/>
        <w:i w:val="0"/>
        <w:strike w:val="0"/>
        <w:color w:val="000000"/>
        <w:sz w:val="22"/>
        <w:u w:color="000000" w:val="none"/>
      </w:rPr>
    </w:lvl>
    <w:lvl w:ilvl="3">
      <w:start w:val="1"/>
      <w:numFmt w:val="decimal"/>
      <w:lvlText w:val="%4"/>
      <w:lvlJc w:val="left"/>
      <w:pPr>
        <w:ind w:firstLine="0" w:left="1621"/>
      </w:pPr>
      <w:rPr>
        <w:rFonts w:ascii="Times New Roman" w:hAnsi="Times New Roman"/>
        <w:b w:val="0"/>
        <w:i w:val="0"/>
        <w:strike w:val="0"/>
        <w:color w:val="000000"/>
        <w:sz w:val="22"/>
        <w:u w:color="000000" w:val="none"/>
      </w:rPr>
    </w:lvl>
    <w:lvl w:ilvl="4">
      <w:start w:val="1"/>
      <w:numFmt w:val="lowerLetter"/>
      <w:lvlText w:val="%5"/>
      <w:lvlJc w:val="left"/>
      <w:pPr>
        <w:ind w:firstLine="0" w:left="2341"/>
      </w:pPr>
      <w:rPr>
        <w:rFonts w:ascii="Times New Roman" w:hAnsi="Times New Roman"/>
        <w:b w:val="0"/>
        <w:i w:val="0"/>
        <w:strike w:val="0"/>
        <w:color w:val="000000"/>
        <w:sz w:val="22"/>
        <w:u w:color="000000" w:val="none"/>
      </w:rPr>
    </w:lvl>
    <w:lvl w:ilvl="5">
      <w:start w:val="1"/>
      <w:numFmt w:val="lowerRoman"/>
      <w:lvlText w:val="%6"/>
      <w:lvlJc w:val="left"/>
      <w:pPr>
        <w:ind w:firstLine="0" w:left="3061"/>
      </w:pPr>
      <w:rPr>
        <w:rFonts w:ascii="Times New Roman" w:hAnsi="Times New Roman"/>
        <w:b w:val="0"/>
        <w:i w:val="0"/>
        <w:strike w:val="0"/>
        <w:color w:val="000000"/>
        <w:sz w:val="22"/>
        <w:u w:color="000000" w:val="none"/>
      </w:rPr>
    </w:lvl>
    <w:lvl w:ilvl="6">
      <w:start w:val="1"/>
      <w:numFmt w:val="decimal"/>
      <w:lvlText w:val="%7"/>
      <w:lvlJc w:val="left"/>
      <w:pPr>
        <w:ind w:firstLine="0" w:left="3781"/>
      </w:pPr>
      <w:rPr>
        <w:rFonts w:ascii="Times New Roman" w:hAnsi="Times New Roman"/>
        <w:b w:val="0"/>
        <w:i w:val="0"/>
        <w:strike w:val="0"/>
        <w:color w:val="000000"/>
        <w:sz w:val="22"/>
        <w:u w:color="000000" w:val="none"/>
      </w:rPr>
    </w:lvl>
    <w:lvl w:ilvl="7">
      <w:start w:val="1"/>
      <w:numFmt w:val="lowerLetter"/>
      <w:lvlText w:val="%8"/>
      <w:lvlJc w:val="left"/>
      <w:pPr>
        <w:ind w:firstLine="0" w:left="4501"/>
      </w:pPr>
      <w:rPr>
        <w:rFonts w:ascii="Times New Roman" w:hAnsi="Times New Roman"/>
        <w:b w:val="0"/>
        <w:i w:val="0"/>
        <w:strike w:val="0"/>
        <w:color w:val="000000"/>
        <w:sz w:val="22"/>
        <w:u w:color="000000" w:val="none"/>
      </w:rPr>
    </w:lvl>
    <w:lvl w:ilvl="8">
      <w:start w:val="1"/>
      <w:numFmt w:val="lowerRoman"/>
      <w:lvlText w:val="%9"/>
      <w:lvlJc w:val="left"/>
      <w:pPr>
        <w:ind w:firstLine="0" w:left="5221"/>
      </w:pPr>
      <w:rPr>
        <w:rFonts w:ascii="Times New Roman" w:hAnsi="Times New Roman"/>
        <w:b w:val="0"/>
        <w:i w:val="0"/>
        <w:strike w:val="0"/>
        <w:color w:val="000000"/>
        <w:sz w:val="22"/>
        <w:u w:color="000000" w:val="none"/>
      </w:rPr>
    </w:lvl>
  </w:abstractNum>
  <w:abstractNum w:abstractNumId="4">
    <w:lvl w:ilvl="0">
      <w:start w:val="3"/>
      <w:numFmt w:val="decimal"/>
      <w:lvlText w:val="%1"/>
      <w:lvlJc w:val="left"/>
      <w:pPr>
        <w:ind w:firstLine="0" w:left="360"/>
      </w:pPr>
      <w:rPr>
        <w:rFonts w:ascii="Times New Roman" w:hAnsi="Times New Roman"/>
        <w:b w:val="0"/>
        <w:i w:val="0"/>
        <w:strike w:val="0"/>
        <w:color w:val="000000"/>
        <w:sz w:val="22"/>
        <w:u w:color="000000" w:val="none"/>
      </w:rPr>
    </w:lvl>
    <w:lvl w:ilvl="1">
      <w:start w:val="1"/>
      <w:numFmt w:val="decimal"/>
      <w:lvlText w:val="%1.%2."/>
      <w:lvlJc w:val="left"/>
      <w:pPr>
        <w:ind w:firstLine="0" w:left="720"/>
      </w:pPr>
      <w:rPr>
        <w:rFonts w:ascii="Times New Roman" w:hAnsi="Times New Roman"/>
        <w:b w:val="0"/>
        <w:i w:val="0"/>
        <w:strike w:val="0"/>
        <w:color w:val="000000"/>
        <w:sz w:val="22"/>
        <w:u w:color="000000" w:val="none"/>
      </w:rPr>
    </w:lvl>
    <w:lvl w:ilvl="2">
      <w:start w:val="1"/>
      <w:numFmt w:val="lowerRoman"/>
      <w:lvlText w:val="%3"/>
      <w:lvlJc w:val="left"/>
      <w:pPr>
        <w:ind w:firstLine="0" w:left="1621"/>
      </w:pPr>
      <w:rPr>
        <w:rFonts w:ascii="Times New Roman" w:hAnsi="Times New Roman"/>
        <w:b w:val="0"/>
        <w:i w:val="0"/>
        <w:strike w:val="0"/>
        <w:color w:val="000000"/>
        <w:sz w:val="22"/>
        <w:u w:color="000000" w:val="none"/>
      </w:rPr>
    </w:lvl>
    <w:lvl w:ilvl="3">
      <w:start w:val="1"/>
      <w:numFmt w:val="decimal"/>
      <w:lvlText w:val="%4"/>
      <w:lvlJc w:val="left"/>
      <w:pPr>
        <w:ind w:firstLine="0" w:left="2341"/>
      </w:pPr>
      <w:rPr>
        <w:rFonts w:ascii="Times New Roman" w:hAnsi="Times New Roman"/>
        <w:b w:val="0"/>
        <w:i w:val="0"/>
        <w:strike w:val="0"/>
        <w:color w:val="000000"/>
        <w:sz w:val="22"/>
        <w:u w:color="000000" w:val="none"/>
      </w:rPr>
    </w:lvl>
    <w:lvl w:ilvl="4">
      <w:start w:val="1"/>
      <w:numFmt w:val="lowerLetter"/>
      <w:lvlText w:val="%5"/>
      <w:lvlJc w:val="left"/>
      <w:pPr>
        <w:ind w:firstLine="0" w:left="3061"/>
      </w:pPr>
      <w:rPr>
        <w:rFonts w:ascii="Times New Roman" w:hAnsi="Times New Roman"/>
        <w:b w:val="0"/>
        <w:i w:val="0"/>
        <w:strike w:val="0"/>
        <w:color w:val="000000"/>
        <w:sz w:val="22"/>
        <w:u w:color="000000" w:val="none"/>
      </w:rPr>
    </w:lvl>
    <w:lvl w:ilvl="5">
      <w:start w:val="1"/>
      <w:numFmt w:val="lowerRoman"/>
      <w:lvlText w:val="%6"/>
      <w:lvlJc w:val="left"/>
      <w:pPr>
        <w:ind w:firstLine="0" w:left="3781"/>
      </w:pPr>
      <w:rPr>
        <w:rFonts w:ascii="Times New Roman" w:hAnsi="Times New Roman"/>
        <w:b w:val="0"/>
        <w:i w:val="0"/>
        <w:strike w:val="0"/>
        <w:color w:val="000000"/>
        <w:sz w:val="22"/>
        <w:u w:color="000000" w:val="none"/>
      </w:rPr>
    </w:lvl>
    <w:lvl w:ilvl="6">
      <w:start w:val="1"/>
      <w:numFmt w:val="decimal"/>
      <w:lvlText w:val="%7"/>
      <w:lvlJc w:val="left"/>
      <w:pPr>
        <w:ind w:firstLine="0" w:left="4501"/>
      </w:pPr>
      <w:rPr>
        <w:rFonts w:ascii="Times New Roman" w:hAnsi="Times New Roman"/>
        <w:b w:val="0"/>
        <w:i w:val="0"/>
        <w:strike w:val="0"/>
        <w:color w:val="000000"/>
        <w:sz w:val="22"/>
        <w:u w:color="000000" w:val="none"/>
      </w:rPr>
    </w:lvl>
    <w:lvl w:ilvl="7">
      <w:start w:val="1"/>
      <w:numFmt w:val="lowerLetter"/>
      <w:lvlText w:val="%8"/>
      <w:lvlJc w:val="left"/>
      <w:pPr>
        <w:ind w:firstLine="0" w:left="5221"/>
      </w:pPr>
      <w:rPr>
        <w:rFonts w:ascii="Times New Roman" w:hAnsi="Times New Roman"/>
        <w:b w:val="0"/>
        <w:i w:val="0"/>
        <w:strike w:val="0"/>
        <w:color w:val="000000"/>
        <w:sz w:val="22"/>
        <w:u w:color="000000" w:val="none"/>
      </w:rPr>
    </w:lvl>
    <w:lvl w:ilvl="8">
      <w:start w:val="1"/>
      <w:numFmt w:val="lowerRoman"/>
      <w:lvlText w:val="%9"/>
      <w:lvlJc w:val="left"/>
      <w:pPr>
        <w:ind w:firstLine="0" w:left="5941"/>
      </w:pPr>
      <w:rPr>
        <w:rFonts w:ascii="Times New Roman" w:hAnsi="Times New Roman"/>
        <w:b w:val="0"/>
        <w:i w:val="0"/>
        <w:strike w:val="0"/>
        <w:color w:val="000000"/>
        <w:sz w:val="22"/>
        <w:u w:color="000000" w:val="none"/>
      </w:rPr>
    </w:lvl>
  </w:abstractNum>
  <w:abstractNum w:abstractNumId="5">
    <w:lvl w:ilvl="0">
      <w:start w:val="4"/>
      <w:numFmt w:val="decimal"/>
      <w:lvlText w:val="%1"/>
      <w:lvlJc w:val="left"/>
      <w:pPr>
        <w:ind w:firstLine="0" w:left="360"/>
      </w:pPr>
      <w:rPr>
        <w:rFonts w:ascii="Times New Roman" w:hAnsi="Times New Roman"/>
        <w:b w:val="0"/>
        <w:i w:val="0"/>
        <w:strike w:val="0"/>
        <w:color w:val="000000"/>
        <w:sz w:val="22"/>
        <w:u w:color="000000" w:val="none"/>
      </w:rPr>
    </w:lvl>
    <w:lvl w:ilvl="1">
      <w:start w:val="1"/>
      <w:numFmt w:val="decimal"/>
      <w:lvlText w:val="%1.%2."/>
      <w:lvlJc w:val="left"/>
      <w:pPr>
        <w:ind w:firstLine="0" w:left="720"/>
      </w:pPr>
      <w:rPr>
        <w:rFonts w:ascii="Times New Roman" w:hAnsi="Times New Roman"/>
        <w:b w:val="0"/>
        <w:i w:val="0"/>
        <w:strike w:val="0"/>
        <w:color w:val="000000"/>
        <w:sz w:val="22"/>
        <w:u w:color="000000" w:val="none"/>
      </w:rPr>
    </w:lvl>
    <w:lvl w:ilvl="2">
      <w:start w:val="1"/>
      <w:numFmt w:val="lowerRoman"/>
      <w:lvlText w:val="%3"/>
      <w:lvlJc w:val="left"/>
      <w:pPr>
        <w:ind w:firstLine="0" w:left="1621"/>
      </w:pPr>
      <w:rPr>
        <w:rFonts w:ascii="Times New Roman" w:hAnsi="Times New Roman"/>
        <w:b w:val="0"/>
        <w:i w:val="0"/>
        <w:strike w:val="0"/>
        <w:color w:val="000000"/>
        <w:sz w:val="22"/>
        <w:u w:color="000000" w:val="none"/>
      </w:rPr>
    </w:lvl>
    <w:lvl w:ilvl="3">
      <w:start w:val="1"/>
      <w:numFmt w:val="decimal"/>
      <w:lvlText w:val="%4"/>
      <w:lvlJc w:val="left"/>
      <w:pPr>
        <w:ind w:firstLine="0" w:left="2341"/>
      </w:pPr>
      <w:rPr>
        <w:rFonts w:ascii="Times New Roman" w:hAnsi="Times New Roman"/>
        <w:b w:val="0"/>
        <w:i w:val="0"/>
        <w:strike w:val="0"/>
        <w:color w:val="000000"/>
        <w:sz w:val="22"/>
        <w:u w:color="000000" w:val="none"/>
      </w:rPr>
    </w:lvl>
    <w:lvl w:ilvl="4">
      <w:start w:val="1"/>
      <w:numFmt w:val="lowerLetter"/>
      <w:lvlText w:val="%5"/>
      <w:lvlJc w:val="left"/>
      <w:pPr>
        <w:ind w:firstLine="0" w:left="3061"/>
      </w:pPr>
      <w:rPr>
        <w:rFonts w:ascii="Times New Roman" w:hAnsi="Times New Roman"/>
        <w:b w:val="0"/>
        <w:i w:val="0"/>
        <w:strike w:val="0"/>
        <w:color w:val="000000"/>
        <w:sz w:val="22"/>
        <w:u w:color="000000" w:val="none"/>
      </w:rPr>
    </w:lvl>
    <w:lvl w:ilvl="5">
      <w:start w:val="1"/>
      <w:numFmt w:val="lowerRoman"/>
      <w:lvlText w:val="%6"/>
      <w:lvlJc w:val="left"/>
      <w:pPr>
        <w:ind w:firstLine="0" w:left="3781"/>
      </w:pPr>
      <w:rPr>
        <w:rFonts w:ascii="Times New Roman" w:hAnsi="Times New Roman"/>
        <w:b w:val="0"/>
        <w:i w:val="0"/>
        <w:strike w:val="0"/>
        <w:color w:val="000000"/>
        <w:sz w:val="22"/>
        <w:u w:color="000000" w:val="none"/>
      </w:rPr>
    </w:lvl>
    <w:lvl w:ilvl="6">
      <w:start w:val="1"/>
      <w:numFmt w:val="decimal"/>
      <w:lvlText w:val="%7"/>
      <w:lvlJc w:val="left"/>
      <w:pPr>
        <w:ind w:firstLine="0" w:left="4501"/>
      </w:pPr>
      <w:rPr>
        <w:rFonts w:ascii="Times New Roman" w:hAnsi="Times New Roman"/>
        <w:b w:val="0"/>
        <w:i w:val="0"/>
        <w:strike w:val="0"/>
        <w:color w:val="000000"/>
        <w:sz w:val="22"/>
        <w:u w:color="000000" w:val="none"/>
      </w:rPr>
    </w:lvl>
    <w:lvl w:ilvl="7">
      <w:start w:val="1"/>
      <w:numFmt w:val="lowerLetter"/>
      <w:lvlText w:val="%8"/>
      <w:lvlJc w:val="left"/>
      <w:pPr>
        <w:ind w:firstLine="0" w:left="5221"/>
      </w:pPr>
      <w:rPr>
        <w:rFonts w:ascii="Times New Roman" w:hAnsi="Times New Roman"/>
        <w:b w:val="0"/>
        <w:i w:val="0"/>
        <w:strike w:val="0"/>
        <w:color w:val="000000"/>
        <w:sz w:val="22"/>
        <w:u w:color="000000" w:val="none"/>
      </w:rPr>
    </w:lvl>
    <w:lvl w:ilvl="8">
      <w:start w:val="1"/>
      <w:numFmt w:val="lowerRoman"/>
      <w:lvlText w:val="%9"/>
      <w:lvlJc w:val="left"/>
      <w:pPr>
        <w:ind w:firstLine="0" w:left="5941"/>
      </w:pPr>
      <w:rPr>
        <w:rFonts w:ascii="Times New Roman" w:hAnsi="Times New Roman"/>
        <w:b w:val="0"/>
        <w:i w:val="0"/>
        <w:strike w:val="0"/>
        <w:color w:val="000000"/>
        <w:sz w:val="22"/>
        <w:u w:color="000000" w:val="none"/>
      </w:rPr>
    </w:lvl>
  </w:abstractNum>
  <w:abstractNum w:abstractNumId="6">
    <w:lvl w:ilvl="0">
      <w:start w:val="5"/>
      <w:numFmt w:val="decimal"/>
      <w:lvlText w:val="%1"/>
      <w:lvlJc w:val="left"/>
      <w:pPr>
        <w:ind w:firstLine="0" w:left="360"/>
      </w:pPr>
      <w:rPr>
        <w:rFonts w:ascii="Times New Roman" w:hAnsi="Times New Roman"/>
        <w:b w:val="0"/>
        <w:i w:val="0"/>
        <w:strike w:val="0"/>
        <w:color w:val="000000"/>
        <w:sz w:val="22"/>
        <w:u w:color="000000" w:val="none"/>
      </w:rPr>
    </w:lvl>
    <w:lvl w:ilvl="1">
      <w:start w:val="1"/>
      <w:numFmt w:val="decimal"/>
      <w:lvlText w:val="%1.%2."/>
      <w:lvlJc w:val="left"/>
      <w:pPr>
        <w:ind w:firstLine="0" w:left="720"/>
      </w:pPr>
      <w:rPr>
        <w:rFonts w:ascii="Times New Roman" w:hAnsi="Times New Roman"/>
        <w:b w:val="0"/>
        <w:i w:val="0"/>
        <w:strike w:val="0"/>
        <w:color w:val="000000"/>
        <w:sz w:val="22"/>
        <w:u w:color="000000" w:val="none"/>
      </w:rPr>
    </w:lvl>
    <w:lvl w:ilvl="2">
      <w:start w:val="1"/>
      <w:numFmt w:val="lowerRoman"/>
      <w:lvlText w:val="%3"/>
      <w:lvlJc w:val="left"/>
      <w:pPr>
        <w:ind w:firstLine="0" w:left="1621"/>
      </w:pPr>
      <w:rPr>
        <w:rFonts w:ascii="Times New Roman" w:hAnsi="Times New Roman"/>
        <w:b w:val="0"/>
        <w:i w:val="0"/>
        <w:strike w:val="0"/>
        <w:color w:val="000000"/>
        <w:sz w:val="22"/>
        <w:u w:color="000000" w:val="none"/>
      </w:rPr>
    </w:lvl>
    <w:lvl w:ilvl="3">
      <w:start w:val="1"/>
      <w:numFmt w:val="decimal"/>
      <w:lvlText w:val="%4"/>
      <w:lvlJc w:val="left"/>
      <w:pPr>
        <w:ind w:firstLine="0" w:left="2341"/>
      </w:pPr>
      <w:rPr>
        <w:rFonts w:ascii="Times New Roman" w:hAnsi="Times New Roman"/>
        <w:b w:val="0"/>
        <w:i w:val="0"/>
        <w:strike w:val="0"/>
        <w:color w:val="000000"/>
        <w:sz w:val="22"/>
        <w:u w:color="000000" w:val="none"/>
      </w:rPr>
    </w:lvl>
    <w:lvl w:ilvl="4">
      <w:start w:val="1"/>
      <w:numFmt w:val="lowerLetter"/>
      <w:lvlText w:val="%5"/>
      <w:lvlJc w:val="left"/>
      <w:pPr>
        <w:ind w:firstLine="0" w:left="3061"/>
      </w:pPr>
      <w:rPr>
        <w:rFonts w:ascii="Times New Roman" w:hAnsi="Times New Roman"/>
        <w:b w:val="0"/>
        <w:i w:val="0"/>
        <w:strike w:val="0"/>
        <w:color w:val="000000"/>
        <w:sz w:val="22"/>
        <w:u w:color="000000" w:val="none"/>
      </w:rPr>
    </w:lvl>
    <w:lvl w:ilvl="5">
      <w:start w:val="1"/>
      <w:numFmt w:val="lowerRoman"/>
      <w:lvlText w:val="%6"/>
      <w:lvlJc w:val="left"/>
      <w:pPr>
        <w:ind w:firstLine="0" w:left="3781"/>
      </w:pPr>
      <w:rPr>
        <w:rFonts w:ascii="Times New Roman" w:hAnsi="Times New Roman"/>
        <w:b w:val="0"/>
        <w:i w:val="0"/>
        <w:strike w:val="0"/>
        <w:color w:val="000000"/>
        <w:sz w:val="22"/>
        <w:u w:color="000000" w:val="none"/>
      </w:rPr>
    </w:lvl>
    <w:lvl w:ilvl="6">
      <w:start w:val="1"/>
      <w:numFmt w:val="decimal"/>
      <w:lvlText w:val="%7"/>
      <w:lvlJc w:val="left"/>
      <w:pPr>
        <w:ind w:firstLine="0" w:left="4501"/>
      </w:pPr>
      <w:rPr>
        <w:rFonts w:ascii="Times New Roman" w:hAnsi="Times New Roman"/>
        <w:b w:val="0"/>
        <w:i w:val="0"/>
        <w:strike w:val="0"/>
        <w:color w:val="000000"/>
        <w:sz w:val="22"/>
        <w:u w:color="000000" w:val="none"/>
      </w:rPr>
    </w:lvl>
    <w:lvl w:ilvl="7">
      <w:start w:val="1"/>
      <w:numFmt w:val="lowerLetter"/>
      <w:lvlText w:val="%8"/>
      <w:lvlJc w:val="left"/>
      <w:pPr>
        <w:ind w:firstLine="0" w:left="5221"/>
      </w:pPr>
      <w:rPr>
        <w:rFonts w:ascii="Times New Roman" w:hAnsi="Times New Roman"/>
        <w:b w:val="0"/>
        <w:i w:val="0"/>
        <w:strike w:val="0"/>
        <w:color w:val="000000"/>
        <w:sz w:val="22"/>
        <w:u w:color="000000" w:val="none"/>
      </w:rPr>
    </w:lvl>
    <w:lvl w:ilvl="8">
      <w:start w:val="1"/>
      <w:numFmt w:val="lowerRoman"/>
      <w:lvlText w:val="%9"/>
      <w:lvlJc w:val="left"/>
      <w:pPr>
        <w:ind w:firstLine="0" w:left="5941"/>
      </w:pPr>
      <w:rPr>
        <w:rFonts w:ascii="Times New Roman" w:hAnsi="Times New Roman"/>
        <w:b w:val="0"/>
        <w:i w:val="0"/>
        <w:strike w:val="0"/>
        <w:color w:val="000000"/>
        <w:sz w:val="22"/>
        <w:u w:color="000000" w:val="none"/>
      </w:rPr>
    </w:lvl>
  </w:abstractNum>
  <w:abstractNum w:abstractNumId="7">
    <w:lvl w:ilvl="0">
      <w:start w:val="6"/>
      <w:numFmt w:val="decimal"/>
      <w:lvlText w:val="%1"/>
      <w:lvlJc w:val="left"/>
      <w:pPr>
        <w:ind w:firstLine="0" w:left="360"/>
      </w:pPr>
      <w:rPr>
        <w:rFonts w:ascii="Times New Roman" w:hAnsi="Times New Roman"/>
        <w:b w:val="0"/>
        <w:i w:val="0"/>
        <w:strike w:val="0"/>
        <w:color w:val="000000"/>
        <w:sz w:val="22"/>
        <w:u w:color="000000" w:val="none"/>
      </w:rPr>
    </w:lvl>
    <w:lvl w:ilvl="1">
      <w:start w:val="1"/>
      <w:numFmt w:val="decimal"/>
      <w:lvlText w:val="%1.%2."/>
      <w:lvlJc w:val="left"/>
      <w:pPr>
        <w:ind w:firstLine="0" w:left="720"/>
      </w:pPr>
      <w:rPr>
        <w:rFonts w:ascii="Times New Roman" w:hAnsi="Times New Roman"/>
        <w:b w:val="0"/>
        <w:i w:val="0"/>
        <w:strike w:val="0"/>
        <w:color w:val="000000"/>
        <w:sz w:val="22"/>
        <w:u w:color="000000" w:val="none"/>
      </w:rPr>
    </w:lvl>
    <w:lvl w:ilvl="2">
      <w:start w:val="1"/>
      <w:numFmt w:val="lowerRoman"/>
      <w:lvlText w:val="%3"/>
      <w:lvlJc w:val="left"/>
      <w:pPr>
        <w:ind w:firstLine="0" w:left="1621"/>
      </w:pPr>
      <w:rPr>
        <w:rFonts w:ascii="Times New Roman" w:hAnsi="Times New Roman"/>
        <w:b w:val="0"/>
        <w:i w:val="0"/>
        <w:strike w:val="0"/>
        <w:color w:val="000000"/>
        <w:sz w:val="22"/>
        <w:u w:color="000000" w:val="none"/>
      </w:rPr>
    </w:lvl>
    <w:lvl w:ilvl="3">
      <w:start w:val="1"/>
      <w:numFmt w:val="decimal"/>
      <w:lvlText w:val="%4"/>
      <w:lvlJc w:val="left"/>
      <w:pPr>
        <w:ind w:firstLine="0" w:left="2341"/>
      </w:pPr>
      <w:rPr>
        <w:rFonts w:ascii="Times New Roman" w:hAnsi="Times New Roman"/>
        <w:b w:val="0"/>
        <w:i w:val="0"/>
        <w:strike w:val="0"/>
        <w:color w:val="000000"/>
        <w:sz w:val="22"/>
        <w:u w:color="000000" w:val="none"/>
      </w:rPr>
    </w:lvl>
    <w:lvl w:ilvl="4">
      <w:start w:val="1"/>
      <w:numFmt w:val="lowerLetter"/>
      <w:lvlText w:val="%5"/>
      <w:lvlJc w:val="left"/>
      <w:pPr>
        <w:ind w:firstLine="0" w:left="3061"/>
      </w:pPr>
      <w:rPr>
        <w:rFonts w:ascii="Times New Roman" w:hAnsi="Times New Roman"/>
        <w:b w:val="0"/>
        <w:i w:val="0"/>
        <w:strike w:val="0"/>
        <w:color w:val="000000"/>
        <w:sz w:val="22"/>
        <w:u w:color="000000" w:val="none"/>
      </w:rPr>
    </w:lvl>
    <w:lvl w:ilvl="5">
      <w:start w:val="1"/>
      <w:numFmt w:val="lowerRoman"/>
      <w:lvlText w:val="%6"/>
      <w:lvlJc w:val="left"/>
      <w:pPr>
        <w:ind w:firstLine="0" w:left="3781"/>
      </w:pPr>
      <w:rPr>
        <w:rFonts w:ascii="Times New Roman" w:hAnsi="Times New Roman"/>
        <w:b w:val="0"/>
        <w:i w:val="0"/>
        <w:strike w:val="0"/>
        <w:color w:val="000000"/>
        <w:sz w:val="22"/>
        <w:u w:color="000000" w:val="none"/>
      </w:rPr>
    </w:lvl>
    <w:lvl w:ilvl="6">
      <w:start w:val="1"/>
      <w:numFmt w:val="decimal"/>
      <w:lvlText w:val="%7"/>
      <w:lvlJc w:val="left"/>
      <w:pPr>
        <w:ind w:firstLine="0" w:left="4501"/>
      </w:pPr>
      <w:rPr>
        <w:rFonts w:ascii="Times New Roman" w:hAnsi="Times New Roman"/>
        <w:b w:val="0"/>
        <w:i w:val="0"/>
        <w:strike w:val="0"/>
        <w:color w:val="000000"/>
        <w:sz w:val="22"/>
        <w:u w:color="000000" w:val="none"/>
      </w:rPr>
    </w:lvl>
    <w:lvl w:ilvl="7">
      <w:start w:val="1"/>
      <w:numFmt w:val="lowerLetter"/>
      <w:lvlText w:val="%8"/>
      <w:lvlJc w:val="left"/>
      <w:pPr>
        <w:ind w:firstLine="0" w:left="5221"/>
      </w:pPr>
      <w:rPr>
        <w:rFonts w:ascii="Times New Roman" w:hAnsi="Times New Roman"/>
        <w:b w:val="0"/>
        <w:i w:val="0"/>
        <w:strike w:val="0"/>
        <w:color w:val="000000"/>
        <w:sz w:val="22"/>
        <w:u w:color="000000" w:val="none"/>
      </w:rPr>
    </w:lvl>
    <w:lvl w:ilvl="8">
      <w:start w:val="1"/>
      <w:numFmt w:val="lowerRoman"/>
      <w:lvlText w:val="%9"/>
      <w:lvlJc w:val="left"/>
      <w:pPr>
        <w:ind w:firstLine="0" w:left="5941"/>
      </w:pPr>
      <w:rPr>
        <w:rFonts w:ascii="Times New Roman" w:hAnsi="Times New Roman"/>
        <w:b w:val="0"/>
        <w:i w:val="0"/>
        <w:strike w:val="0"/>
        <w:color w:val="000000"/>
        <w:sz w:val="22"/>
        <w:u w:color="000000"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spacing w:after="5" w:line="264" w:lineRule="auto"/>
      <w:ind w:firstLine="531" w:left="0" w:right="3"/>
      <w:jc w:val="both"/>
    </w:pPr>
    <w:rPr>
      <w:rFonts w:ascii="Times New Roman" w:hAnsi="Times New Roman"/>
      <w:color w:val="000000"/>
    </w:rPr>
  </w:style>
  <w:style w:default="1" w:styleId="Style_2_ch" w:type="character">
    <w:name w:val="Normal"/>
    <w:link w:val="Style_2"/>
    <w:rPr>
      <w:rFonts w:ascii="Times New Roman" w:hAnsi="Times New Roman"/>
      <w:color w:val="000000"/>
    </w:rPr>
  </w:style>
  <w:style w:styleId="Style_3" w:type="paragraph">
    <w:name w:val="Balloon Text"/>
    <w:basedOn w:val="Style_2"/>
    <w:link w:val="Style_3_ch"/>
    <w:pPr>
      <w:spacing w:after="0" w:line="240" w:lineRule="auto"/>
      <w:ind/>
    </w:pPr>
    <w:rPr>
      <w:rFonts w:ascii="Segoe UI" w:hAnsi="Segoe UI"/>
      <w:sz w:val="18"/>
    </w:rPr>
  </w:style>
  <w:style w:styleId="Style_3_ch" w:type="character">
    <w:name w:val="Balloon Text"/>
    <w:basedOn w:val="Style_2_ch"/>
    <w:link w:val="Style_3"/>
    <w:rPr>
      <w:rFonts w:ascii="Segoe UI" w:hAnsi="Segoe UI"/>
      <w:sz w:val="18"/>
    </w:rPr>
  </w:style>
  <w:style w:styleId="Style_4" w:type="paragraph">
    <w:name w:val="toc 2"/>
    <w:next w:val="Style_2"/>
    <w:link w:val="Style_4_ch"/>
    <w:uiPriority w:val="39"/>
    <w:pPr>
      <w:ind w:firstLine="0" w:left="200"/>
    </w:pPr>
  </w:style>
  <w:style w:styleId="Style_4_ch" w:type="character">
    <w:name w:val="toc 2"/>
    <w:link w:val="Style_4"/>
  </w:style>
  <w:style w:styleId="Style_5" w:type="paragraph">
    <w:name w:val="toc 4"/>
    <w:next w:val="Style_2"/>
    <w:link w:val="Style_5_ch"/>
    <w:uiPriority w:val="39"/>
    <w:pPr>
      <w:ind w:firstLine="0" w:left="600"/>
    </w:pPr>
  </w:style>
  <w:style w:styleId="Style_5_ch" w:type="character">
    <w:name w:val="toc 4"/>
    <w:link w:val="Style_5"/>
  </w:style>
  <w:style w:styleId="Style_6" w:type="paragraph">
    <w:name w:val="toc 6"/>
    <w:next w:val="Style_2"/>
    <w:link w:val="Style_6_ch"/>
    <w:uiPriority w:val="39"/>
    <w:pPr>
      <w:ind w:firstLine="0" w:left="1000"/>
    </w:pPr>
  </w:style>
  <w:style w:styleId="Style_6_ch" w:type="character">
    <w:name w:val="toc 6"/>
    <w:link w:val="Style_6"/>
  </w:style>
  <w:style w:styleId="Style_7" w:type="paragraph">
    <w:name w:val="toc 7"/>
    <w:next w:val="Style_2"/>
    <w:link w:val="Style_7_ch"/>
    <w:uiPriority w:val="39"/>
    <w:pPr>
      <w:ind w:firstLine="0" w:left="1200"/>
    </w:pPr>
  </w:style>
  <w:style w:styleId="Style_7_ch" w:type="character">
    <w:name w:val="toc 7"/>
    <w:link w:val="Style_7"/>
  </w:style>
  <w:style w:styleId="Style_8" w:type="paragraph">
    <w:name w:val="heading 3"/>
    <w:next w:val="Style_2"/>
    <w:link w:val="Style_8_ch"/>
    <w:uiPriority w:val="9"/>
    <w:qFormat/>
    <w:pPr>
      <w:ind/>
      <w:outlineLvl w:val="2"/>
    </w:pPr>
    <w:rPr>
      <w:rFonts w:ascii="XO Thames" w:hAnsi="XO Thames"/>
      <w:b w:val="1"/>
      <w:i w:val="1"/>
      <w:color w:val="000000"/>
    </w:rPr>
  </w:style>
  <w:style w:styleId="Style_8_ch" w:type="character">
    <w:name w:val="heading 3"/>
    <w:link w:val="Style_8"/>
    <w:rPr>
      <w:rFonts w:ascii="XO Thames" w:hAnsi="XO Thames"/>
      <w:b w:val="1"/>
      <w:i w:val="1"/>
      <w:color w:val="000000"/>
    </w:rPr>
  </w:style>
  <w:style w:styleId="Style_9" w:type="paragraph">
    <w:name w:val="toc 10"/>
    <w:next w:val="Style_2"/>
    <w:link w:val="Style_9_ch"/>
    <w:pPr>
      <w:ind w:firstLine="0" w:left="1800"/>
    </w:pPr>
  </w:style>
  <w:style w:styleId="Style_9_ch" w:type="character">
    <w:name w:val="toc 10"/>
    <w:link w:val="Style_9"/>
  </w:style>
  <w:style w:styleId="Style_10" w:type="paragraph">
    <w:name w:val="Default Paragraph Font"/>
    <w:link w:val="Style_10_ch"/>
  </w:style>
  <w:style w:styleId="Style_10_ch" w:type="character">
    <w:name w:val="Default Paragraph Font"/>
    <w:link w:val="Style_10"/>
  </w:style>
  <w:style w:styleId="Style_11" w:type="paragraph">
    <w:name w:val="toc 3"/>
    <w:next w:val="Style_2"/>
    <w:link w:val="Style_11_ch"/>
    <w:uiPriority w:val="39"/>
    <w:pPr>
      <w:ind w:firstLine="0" w:left="400"/>
    </w:pPr>
  </w:style>
  <w:style w:styleId="Style_11_ch" w:type="character">
    <w:name w:val="toc 3"/>
    <w:link w:val="Style_11"/>
  </w:style>
  <w:style w:styleId="Style_12" w:type="paragraph">
    <w:name w:val="heading 5"/>
    <w:next w:val="Style_2"/>
    <w:link w:val="Style_12_ch"/>
    <w:uiPriority w:val="9"/>
    <w:qFormat/>
    <w:pPr>
      <w:spacing w:after="120" w:before="120"/>
      <w:ind/>
      <w:outlineLvl w:val="4"/>
    </w:pPr>
    <w:rPr>
      <w:rFonts w:ascii="XO Thames" w:hAnsi="XO Thames"/>
      <w:b w:val="1"/>
      <w:color w:val="000000"/>
      <w:sz w:val="22"/>
    </w:rPr>
  </w:style>
  <w:style w:styleId="Style_12_ch" w:type="character">
    <w:name w:val="heading 5"/>
    <w:link w:val="Style_12"/>
    <w:rPr>
      <w:rFonts w:ascii="XO Thames" w:hAnsi="XO Thames"/>
      <w:b w:val="1"/>
      <w:color w:val="000000"/>
      <w:sz w:val="22"/>
    </w:rPr>
  </w:style>
  <w:style w:styleId="Style_13" w:type="paragraph">
    <w:name w:val="heading 1"/>
    <w:next w:val="Style_2"/>
    <w:link w:val="Style_13_ch"/>
    <w:uiPriority w:val="9"/>
    <w:qFormat/>
    <w:pPr>
      <w:spacing w:after="120" w:before="120"/>
      <w:ind/>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14" w:type="paragraph">
    <w:name w:val="Hyperlink"/>
    <w:link w:val="Style_14_ch"/>
    <w:rPr>
      <w:color w:val="0000FF"/>
      <w:u w:val="single"/>
    </w:rPr>
  </w:style>
  <w:style w:styleId="Style_14_ch" w:type="character">
    <w:name w:val="Hyperlink"/>
    <w:link w:val="Style_14"/>
    <w:rPr>
      <w:color w:val="0000FF"/>
      <w:u w:val="single"/>
    </w:rPr>
  </w:style>
  <w:style w:styleId="Style_15" w:type="paragraph">
    <w:name w:val="Footnote"/>
    <w:link w:val="Style_15_ch"/>
    <w:pPr>
      <w:ind/>
      <w:jc w:val="left"/>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2"/>
    <w:link w:val="Style_16_ch"/>
    <w:uiPriority w:val="39"/>
    <w:pPr>
      <w:ind w:firstLine="0" w:left="0"/>
    </w:pPr>
    <w:rPr>
      <w:rFonts w:ascii="XO Thames" w:hAnsi="XO Thames"/>
      <w:b w:val="1"/>
    </w:rPr>
  </w:style>
  <w:style w:styleId="Style_16_ch" w:type="character">
    <w:name w:val="toc 1"/>
    <w:link w:val="Style_16"/>
    <w:rPr>
      <w:rFonts w:ascii="XO Thames" w:hAnsi="XO Thames"/>
      <w:b w:val="1"/>
    </w:rPr>
  </w:style>
  <w:style w:styleId="Style_17" w:type="paragraph">
    <w:name w:val="Header and Footer"/>
    <w:link w:val="Style_17_ch"/>
    <w:pPr>
      <w:spacing w:line="360" w:lineRule="auto"/>
      <w:ind/>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toc 9"/>
    <w:next w:val="Style_2"/>
    <w:link w:val="Style_18_ch"/>
    <w:uiPriority w:val="39"/>
    <w:pPr>
      <w:ind w:firstLine="0" w:left="1600"/>
    </w:pPr>
  </w:style>
  <w:style w:styleId="Style_18_ch" w:type="character">
    <w:name w:val="toc 9"/>
    <w:link w:val="Style_18"/>
  </w:style>
  <w:style w:styleId="Style_19" w:type="paragraph">
    <w:name w:val="toc 8"/>
    <w:next w:val="Style_2"/>
    <w:link w:val="Style_19_ch"/>
    <w:uiPriority w:val="39"/>
    <w:pPr>
      <w:ind w:firstLine="0" w:left="1400"/>
    </w:pPr>
  </w:style>
  <w:style w:styleId="Style_19_ch" w:type="character">
    <w:name w:val="toc 8"/>
    <w:link w:val="Style_19"/>
  </w:style>
  <w:style w:styleId="Style_20" w:type="paragraph">
    <w:name w:val="toc 5"/>
    <w:next w:val="Style_2"/>
    <w:link w:val="Style_20_ch"/>
    <w:uiPriority w:val="39"/>
    <w:pPr>
      <w:ind w:firstLine="0" w:left="800"/>
    </w:pPr>
  </w:style>
  <w:style w:styleId="Style_20_ch" w:type="character">
    <w:name w:val="toc 5"/>
    <w:link w:val="Style_20"/>
  </w:style>
  <w:style w:styleId="Style_21" w:type="paragraph">
    <w:name w:val="Subtitle"/>
    <w:next w:val="Style_2"/>
    <w:link w:val="Style_21_ch"/>
    <w:uiPriority w:val="11"/>
    <w:qFormat/>
    <w:rPr>
      <w:rFonts w:ascii="XO Thames" w:hAnsi="XO Thames"/>
      <w:i w:val="1"/>
      <w:color w:val="616161"/>
      <w:sz w:val="24"/>
    </w:rPr>
  </w:style>
  <w:style w:styleId="Style_21_ch" w:type="character">
    <w:name w:val="Subtitle"/>
    <w:link w:val="Style_21"/>
    <w:rPr>
      <w:rFonts w:ascii="XO Thames" w:hAnsi="XO Thames"/>
      <w:i w:val="1"/>
      <w:color w:val="616161"/>
      <w:sz w:val="24"/>
    </w:rPr>
  </w:style>
  <w:style w:styleId="Style_22" w:type="paragraph">
    <w:name w:val="Title"/>
    <w:next w:val="Style_2"/>
    <w:link w:val="Style_22_ch"/>
    <w:uiPriority w:val="10"/>
    <w:qFormat/>
    <w:rPr>
      <w:rFonts w:ascii="XO Thames" w:hAnsi="XO Thames"/>
      <w:b w:val="1"/>
      <w:sz w:val="52"/>
    </w:rPr>
  </w:style>
  <w:style w:styleId="Style_22_ch" w:type="character">
    <w:name w:val="Title"/>
    <w:link w:val="Style_22"/>
    <w:rPr>
      <w:rFonts w:ascii="XO Thames" w:hAnsi="XO Thames"/>
      <w:b w:val="1"/>
      <w:sz w:val="52"/>
    </w:rPr>
  </w:style>
  <w:style w:styleId="Style_23" w:type="paragraph">
    <w:name w:val="heading 4"/>
    <w:next w:val="Style_2"/>
    <w:link w:val="Style_23_ch"/>
    <w:uiPriority w:val="9"/>
    <w:qFormat/>
    <w:pPr>
      <w:spacing w:after="120" w:before="120"/>
      <w:ind/>
      <w:outlineLvl w:val="3"/>
    </w:pPr>
    <w:rPr>
      <w:rFonts w:ascii="XO Thames" w:hAnsi="XO Thames"/>
      <w:b w:val="1"/>
      <w:color w:val="595959"/>
      <w:sz w:val="26"/>
    </w:rPr>
  </w:style>
  <w:style w:styleId="Style_23_ch" w:type="character">
    <w:name w:val="heading 4"/>
    <w:link w:val="Style_23"/>
    <w:rPr>
      <w:rFonts w:ascii="XO Thames" w:hAnsi="XO Thames"/>
      <w:b w:val="1"/>
      <w:color w:val="595959"/>
      <w:sz w:val="26"/>
    </w:rPr>
  </w:style>
  <w:style w:styleId="Style_24" w:type="paragraph">
    <w:name w:val="heading 2"/>
    <w:next w:val="Style_2"/>
    <w:link w:val="Style_24_ch"/>
    <w:uiPriority w:val="9"/>
    <w:qFormat/>
    <w:pPr>
      <w:spacing w:after="120" w:before="120"/>
      <w:ind/>
      <w:outlineLvl w:val="1"/>
    </w:pPr>
    <w:rPr>
      <w:rFonts w:ascii="XO Thames" w:hAnsi="XO Thames"/>
      <w:b w:val="1"/>
      <w:color w:val="00A0FF"/>
      <w:sz w:val="26"/>
    </w:rPr>
  </w:style>
  <w:style w:styleId="Style_24_ch" w:type="character">
    <w:name w:val="heading 2"/>
    <w:link w:val="Style_24"/>
    <w:rPr>
      <w:rFonts w:ascii="XO Thames" w:hAnsi="XO Thames"/>
      <w:b w:val="1"/>
      <w:color w:val="00A0FF"/>
      <w:sz w:val="26"/>
    </w:rPr>
  </w:style>
  <w:style w:styleId="Style_1" w:type="table">
    <w:name w:val="TableGrid"/>
    <w:pPr>
      <w:spacing w:after="0" w:line="240" w:lineRule="auto"/>
      <w:ind/>
    </w:pPr>
    <w:tblPr>
      <w:tblCellMar>
        <w:top w:type="dxa" w:w="0"/>
        <w:left w:type="dxa" w:w="0"/>
        <w:bottom w:type="dxa" w:w="0"/>
        <w:right w:type="dxa" w:w="0"/>
      </w:tblCellMar>
    </w:tblPr>
  </w:style>
  <w:style w:default="1" w:styleId="Style_2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pn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MyOffice-CoreFramework-macOS/25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2022-02-01T12:38:23Z</dcterms:modified>
</cp:coreProperties>
</file>